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7B971AE2" w14:textId="769296ED" w:rsidR="007600B0" w:rsidRPr="009F666A" w:rsidRDefault="00B953FD" w:rsidP="009A3D82">
      <w:pPr>
        <w:pStyle w:val="Ttulo3"/>
        <w:spacing w:line="276" w:lineRule="auto"/>
        <w:jc w:val="center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LAUDO TÉCNICO nº 04</w:t>
      </w:r>
      <w:bookmarkStart w:id="0" w:name="_GoBack"/>
      <w:bookmarkEnd w:id="0"/>
      <w:r w:rsidR="008714A3">
        <w:rPr>
          <w:rFonts w:ascii="Garamond" w:hAnsi="Garamond"/>
          <w:sz w:val="24"/>
          <w:szCs w:val="24"/>
        </w:rPr>
        <w:t>/2018</w:t>
      </w:r>
    </w:p>
    <w:p w14:paraId="6C11274A" w14:textId="77777777" w:rsidR="007600B0" w:rsidRPr="009F666A" w:rsidRDefault="007600B0" w:rsidP="003240AA">
      <w:pPr>
        <w:pStyle w:val="Ttulo3"/>
        <w:spacing w:line="276" w:lineRule="auto"/>
        <w:rPr>
          <w:rFonts w:ascii="Garamond" w:hAnsi="Garamond"/>
          <w:sz w:val="24"/>
          <w:szCs w:val="24"/>
        </w:rPr>
      </w:pPr>
    </w:p>
    <w:p w14:paraId="5AA18931" w14:textId="6EEF4403" w:rsidR="007600B0" w:rsidRPr="009A3D82" w:rsidRDefault="007600B0" w:rsidP="009A3D82">
      <w:pPr>
        <w:pStyle w:val="PargrafodaLista"/>
        <w:numPr>
          <w:ilvl w:val="0"/>
          <w:numId w:val="10"/>
        </w:numPr>
        <w:suppressAutoHyphens w:val="0"/>
        <w:spacing w:line="276" w:lineRule="auto"/>
        <w:jc w:val="both"/>
        <w:rPr>
          <w:rFonts w:ascii="Garamond" w:hAnsi="Garamond"/>
          <w:b/>
          <w:bCs/>
        </w:rPr>
      </w:pPr>
      <w:r w:rsidRPr="009A3D82">
        <w:rPr>
          <w:rFonts w:ascii="Garamond" w:hAnsi="Garamond"/>
          <w:b/>
          <w:bCs/>
        </w:rPr>
        <w:t xml:space="preserve">Objeto: </w:t>
      </w:r>
      <w:r w:rsidRPr="009A3D82">
        <w:rPr>
          <w:rFonts w:ascii="Garamond" w:hAnsi="Garamond"/>
          <w:bCs/>
        </w:rPr>
        <w:t>Capela São Francisco de Assis</w:t>
      </w:r>
    </w:p>
    <w:p w14:paraId="691D39FE" w14:textId="77777777" w:rsidR="007600B0" w:rsidRPr="009F666A" w:rsidRDefault="007600B0" w:rsidP="009A3D82">
      <w:pPr>
        <w:pStyle w:val="PargrafodaLista"/>
        <w:suppressAutoHyphens w:val="0"/>
        <w:spacing w:line="276" w:lineRule="auto"/>
        <w:jc w:val="both"/>
        <w:rPr>
          <w:rFonts w:ascii="Garamond" w:hAnsi="Garamond"/>
          <w:b/>
          <w:bCs/>
        </w:rPr>
      </w:pPr>
    </w:p>
    <w:p w14:paraId="16BD0C16" w14:textId="77777777" w:rsidR="007600B0" w:rsidRPr="009F666A" w:rsidRDefault="007600B0" w:rsidP="003240AA">
      <w:pPr>
        <w:pStyle w:val="PargrafodaLista"/>
        <w:numPr>
          <w:ilvl w:val="0"/>
          <w:numId w:val="10"/>
        </w:numPr>
        <w:suppressAutoHyphens w:val="0"/>
        <w:spacing w:line="276" w:lineRule="auto"/>
        <w:jc w:val="both"/>
        <w:rPr>
          <w:rFonts w:ascii="Garamond" w:hAnsi="Garamond"/>
        </w:rPr>
      </w:pPr>
      <w:r w:rsidRPr="009F666A">
        <w:rPr>
          <w:rFonts w:ascii="Garamond" w:hAnsi="Garamond"/>
          <w:b/>
          <w:bCs/>
        </w:rPr>
        <w:t>Endereço</w:t>
      </w:r>
      <w:r w:rsidRPr="009F666A">
        <w:rPr>
          <w:rFonts w:ascii="Garamond" w:hAnsi="Garamond"/>
        </w:rPr>
        <w:t>: Rua Mato Dentro s/nº</w:t>
      </w:r>
    </w:p>
    <w:p w14:paraId="6D856AE7" w14:textId="77777777" w:rsidR="007600B0" w:rsidRPr="009F666A" w:rsidRDefault="007600B0" w:rsidP="003240AA">
      <w:pPr>
        <w:spacing w:line="276" w:lineRule="auto"/>
        <w:jc w:val="both"/>
        <w:rPr>
          <w:rFonts w:ascii="Garamond" w:hAnsi="Garamond"/>
        </w:rPr>
      </w:pPr>
    </w:p>
    <w:p w14:paraId="326318A1" w14:textId="77777777" w:rsidR="007600B0" w:rsidRPr="009F666A" w:rsidRDefault="007600B0" w:rsidP="003240AA">
      <w:pPr>
        <w:pStyle w:val="PargrafodaLista"/>
        <w:numPr>
          <w:ilvl w:val="0"/>
          <w:numId w:val="10"/>
        </w:numPr>
        <w:suppressAutoHyphens w:val="0"/>
        <w:spacing w:line="276" w:lineRule="auto"/>
        <w:jc w:val="both"/>
        <w:rPr>
          <w:rFonts w:ascii="Garamond" w:hAnsi="Garamond"/>
        </w:rPr>
      </w:pPr>
      <w:r w:rsidRPr="009F666A">
        <w:rPr>
          <w:rFonts w:ascii="Garamond" w:hAnsi="Garamond"/>
          <w:b/>
          <w:bCs/>
        </w:rPr>
        <w:t xml:space="preserve">Município: </w:t>
      </w:r>
      <w:r w:rsidRPr="009F666A">
        <w:rPr>
          <w:rFonts w:ascii="Garamond" w:hAnsi="Garamond"/>
        </w:rPr>
        <w:t>Caeté.</w:t>
      </w:r>
    </w:p>
    <w:p w14:paraId="76E1E867" w14:textId="77777777" w:rsidR="007600B0" w:rsidRPr="009F666A" w:rsidRDefault="007600B0" w:rsidP="003240AA">
      <w:pPr>
        <w:pStyle w:val="PargrafodaLista"/>
        <w:jc w:val="both"/>
        <w:rPr>
          <w:rFonts w:ascii="Garamond" w:hAnsi="Garamond"/>
        </w:rPr>
      </w:pPr>
    </w:p>
    <w:p w14:paraId="0A804BA0" w14:textId="14829025" w:rsidR="007600B0" w:rsidRPr="009F666A" w:rsidRDefault="007600B0" w:rsidP="003240AA">
      <w:pPr>
        <w:pStyle w:val="PargrafodaLista"/>
        <w:numPr>
          <w:ilvl w:val="0"/>
          <w:numId w:val="10"/>
        </w:numPr>
        <w:suppressAutoHyphens w:val="0"/>
        <w:spacing w:line="276" w:lineRule="auto"/>
        <w:jc w:val="both"/>
        <w:rPr>
          <w:rFonts w:ascii="Garamond" w:hAnsi="Garamond"/>
        </w:rPr>
      </w:pPr>
      <w:r w:rsidRPr="009F666A">
        <w:rPr>
          <w:rFonts w:ascii="Garamond" w:hAnsi="Garamond"/>
          <w:b/>
        </w:rPr>
        <w:t>Proteção:</w:t>
      </w:r>
      <w:r w:rsidR="00213F4C" w:rsidRPr="009F666A">
        <w:rPr>
          <w:rFonts w:ascii="Garamond" w:hAnsi="Garamond"/>
          <w:b/>
        </w:rPr>
        <w:t xml:space="preserve"> </w:t>
      </w:r>
      <w:r w:rsidR="00213F4C" w:rsidRPr="009F666A">
        <w:rPr>
          <w:rFonts w:ascii="Garamond" w:hAnsi="Garamond"/>
        </w:rPr>
        <w:t xml:space="preserve">Tombamento Municipal </w:t>
      </w:r>
    </w:p>
    <w:p w14:paraId="73595522" w14:textId="77777777" w:rsidR="007600B0" w:rsidRPr="009F666A" w:rsidRDefault="007600B0" w:rsidP="003240AA">
      <w:pPr>
        <w:pStyle w:val="PargrafodaLista"/>
        <w:jc w:val="both"/>
        <w:rPr>
          <w:rFonts w:ascii="Garamond" w:hAnsi="Garamond"/>
          <w:b/>
        </w:rPr>
      </w:pPr>
    </w:p>
    <w:p w14:paraId="5B269CC7" w14:textId="6DE8B96D" w:rsidR="007600B0" w:rsidRPr="009F666A" w:rsidRDefault="007600B0" w:rsidP="003240AA">
      <w:pPr>
        <w:pStyle w:val="PargrafodaLista"/>
        <w:numPr>
          <w:ilvl w:val="0"/>
          <w:numId w:val="10"/>
        </w:numPr>
        <w:suppressAutoHyphens w:val="0"/>
        <w:spacing w:line="276" w:lineRule="auto"/>
        <w:jc w:val="both"/>
        <w:rPr>
          <w:rFonts w:ascii="Garamond" w:hAnsi="Garamond"/>
        </w:rPr>
      </w:pPr>
      <w:r w:rsidRPr="009F666A">
        <w:rPr>
          <w:rFonts w:ascii="Garamond" w:hAnsi="Garamond"/>
          <w:b/>
        </w:rPr>
        <w:t>Objetivo:</w:t>
      </w:r>
      <w:r w:rsidR="00213F4C" w:rsidRPr="009F666A">
        <w:rPr>
          <w:rFonts w:ascii="Garamond" w:hAnsi="Garamond"/>
          <w:b/>
        </w:rPr>
        <w:t xml:space="preserve"> </w:t>
      </w:r>
      <w:r w:rsidR="00213F4C" w:rsidRPr="009F666A">
        <w:rPr>
          <w:rFonts w:ascii="Garamond" w:hAnsi="Garamond"/>
        </w:rPr>
        <w:t xml:space="preserve">Verificar se as obras contratadas foram realizadas e </w:t>
      </w:r>
      <w:r w:rsidR="007874B4" w:rsidRPr="009F666A">
        <w:rPr>
          <w:rFonts w:ascii="Garamond" w:hAnsi="Garamond"/>
        </w:rPr>
        <w:t>indicar</w:t>
      </w:r>
      <w:r w:rsidR="008714A3" w:rsidRPr="009F666A">
        <w:rPr>
          <w:rFonts w:ascii="Garamond" w:hAnsi="Garamond"/>
        </w:rPr>
        <w:t xml:space="preserve"> </w:t>
      </w:r>
      <w:r w:rsidR="00213F4C" w:rsidRPr="009F666A">
        <w:rPr>
          <w:rFonts w:ascii="Garamond" w:hAnsi="Garamond"/>
        </w:rPr>
        <w:t xml:space="preserve">medidas necessárias para a preservação do imóvel. </w:t>
      </w:r>
    </w:p>
    <w:p w14:paraId="1EB4A3F2" w14:textId="77777777" w:rsidR="007600B0" w:rsidRPr="009F666A" w:rsidRDefault="007600B0" w:rsidP="003240AA">
      <w:pPr>
        <w:spacing w:line="276" w:lineRule="auto"/>
        <w:jc w:val="both"/>
        <w:rPr>
          <w:rFonts w:ascii="Garamond" w:hAnsi="Garamond"/>
        </w:rPr>
      </w:pPr>
    </w:p>
    <w:p w14:paraId="13022B05" w14:textId="77777777" w:rsidR="007600B0" w:rsidRPr="009F666A" w:rsidRDefault="007600B0" w:rsidP="003240AA">
      <w:pPr>
        <w:pStyle w:val="PargrafodaLista"/>
        <w:numPr>
          <w:ilvl w:val="0"/>
          <w:numId w:val="10"/>
        </w:numPr>
        <w:suppressAutoHyphens w:val="0"/>
        <w:spacing w:line="276" w:lineRule="auto"/>
        <w:jc w:val="both"/>
        <w:rPr>
          <w:rFonts w:ascii="Garamond" w:hAnsi="Garamond"/>
        </w:rPr>
      </w:pPr>
      <w:r w:rsidRPr="009F666A">
        <w:rPr>
          <w:rFonts w:ascii="Garamond" w:hAnsi="Garamond"/>
          <w:b/>
          <w:bCs/>
        </w:rPr>
        <w:t xml:space="preserve">Considerações preliminares </w:t>
      </w:r>
    </w:p>
    <w:p w14:paraId="553929D2" w14:textId="77777777" w:rsidR="007600B0" w:rsidRPr="009F666A" w:rsidRDefault="007600B0" w:rsidP="003240AA">
      <w:pPr>
        <w:spacing w:line="276" w:lineRule="auto"/>
        <w:ind w:firstLine="708"/>
        <w:jc w:val="both"/>
        <w:rPr>
          <w:rFonts w:ascii="Garamond" w:hAnsi="Garamond"/>
        </w:rPr>
      </w:pPr>
    </w:p>
    <w:p w14:paraId="0D063050" w14:textId="3BD06716" w:rsidR="007600B0" w:rsidRPr="009F666A" w:rsidRDefault="007600B0" w:rsidP="003240AA">
      <w:pPr>
        <w:spacing w:line="276" w:lineRule="auto"/>
        <w:ind w:firstLine="708"/>
        <w:jc w:val="both"/>
        <w:rPr>
          <w:rFonts w:ascii="Garamond" w:hAnsi="Garamond"/>
        </w:rPr>
      </w:pPr>
      <w:r w:rsidRPr="009F666A">
        <w:rPr>
          <w:rFonts w:ascii="Garamond" w:hAnsi="Garamond"/>
        </w:rPr>
        <w:t>Em 16/08/2012 foi elaborado pelo Setor Técnico desta Promotoria Laudo Técnico nº 36/2012 relatando sobre o mau estado de conservação da Capela São Francisco de Assis, sendo sugerida a restauração da edificação. Como medidas emergenciais foram listadas a recuperação da cobertura, limpeza e remoção dos materiais inflamáveis, desligamento da energia elétrica, remoção dos elementos que ameaçavam cair e o seu devido acondicionamento e realização do inventário das peças.</w:t>
      </w:r>
    </w:p>
    <w:p w14:paraId="450F7A34" w14:textId="77777777" w:rsidR="007600B0" w:rsidRPr="009F666A" w:rsidRDefault="007600B0" w:rsidP="003240AA">
      <w:pPr>
        <w:spacing w:line="276" w:lineRule="auto"/>
        <w:ind w:firstLine="708"/>
        <w:jc w:val="both"/>
        <w:rPr>
          <w:rFonts w:ascii="Garamond" w:hAnsi="Garamond"/>
        </w:rPr>
      </w:pPr>
    </w:p>
    <w:p w14:paraId="3A008EBC" w14:textId="2DD49A22" w:rsidR="007600B0" w:rsidRPr="009F666A" w:rsidRDefault="007600B0" w:rsidP="003240AA">
      <w:pPr>
        <w:spacing w:line="276" w:lineRule="auto"/>
        <w:ind w:firstLine="708"/>
        <w:jc w:val="both"/>
        <w:rPr>
          <w:rFonts w:ascii="Garamond" w:hAnsi="Garamond"/>
        </w:rPr>
      </w:pPr>
      <w:r w:rsidRPr="009F666A">
        <w:rPr>
          <w:rFonts w:ascii="Garamond" w:hAnsi="Garamond"/>
        </w:rPr>
        <w:t xml:space="preserve">O Conselho Municipal de Patrimônio Cultural informou através de ofício que em reunião realizada em 29/11/2012 foi aprovado investimento de R$ 90.753,86 com recursos do FUMPAC para reforma da cobertura, parte elétrica e pintura externa, sendo assinado contrato com a </w:t>
      </w:r>
      <w:proofErr w:type="spellStart"/>
      <w:r w:rsidRPr="009F666A">
        <w:rPr>
          <w:rFonts w:ascii="Garamond" w:hAnsi="Garamond"/>
        </w:rPr>
        <w:t>Alpa</w:t>
      </w:r>
      <w:proofErr w:type="spellEnd"/>
      <w:r w:rsidRPr="009F666A">
        <w:rPr>
          <w:rFonts w:ascii="Garamond" w:hAnsi="Garamond"/>
        </w:rPr>
        <w:t xml:space="preserve"> Construtora </w:t>
      </w:r>
      <w:proofErr w:type="spellStart"/>
      <w:r w:rsidRPr="009F666A">
        <w:rPr>
          <w:rFonts w:ascii="Garamond" w:hAnsi="Garamond"/>
        </w:rPr>
        <w:t>Ltda</w:t>
      </w:r>
      <w:proofErr w:type="spellEnd"/>
      <w:r w:rsidRPr="009F666A">
        <w:rPr>
          <w:rFonts w:ascii="Garamond" w:hAnsi="Garamond"/>
        </w:rPr>
        <w:t xml:space="preserve">, que iniciou as obras em abril de 2013, sendo previsto o prazo de </w:t>
      </w:r>
      <w:proofErr w:type="gramStart"/>
      <w:r w:rsidRPr="009F666A">
        <w:rPr>
          <w:rFonts w:ascii="Garamond" w:hAnsi="Garamond"/>
        </w:rPr>
        <w:t>6</w:t>
      </w:r>
      <w:proofErr w:type="gramEnd"/>
      <w:r w:rsidRPr="009F666A">
        <w:rPr>
          <w:rFonts w:ascii="Garamond" w:hAnsi="Garamond"/>
        </w:rPr>
        <w:t xml:space="preserve"> meses para a conclusão. Informam que as demais recomendações feitas por esta Promotoria em relação ao templo poderão ser contempladas através de um termo aditivo do contrato. Foram anexadas fotografias demonstrando o início das obras.</w:t>
      </w:r>
    </w:p>
    <w:p w14:paraId="5029DA99" w14:textId="77777777" w:rsidR="007600B0" w:rsidRPr="009F666A" w:rsidRDefault="007600B0" w:rsidP="003240AA">
      <w:pPr>
        <w:spacing w:line="276" w:lineRule="auto"/>
        <w:ind w:firstLine="708"/>
        <w:jc w:val="both"/>
        <w:rPr>
          <w:rFonts w:ascii="Garamond" w:hAnsi="Garamond"/>
        </w:rPr>
      </w:pPr>
    </w:p>
    <w:p w14:paraId="427094CB" w14:textId="1BB35D77" w:rsidR="007600B0" w:rsidRPr="009F666A" w:rsidRDefault="007600B0" w:rsidP="003240AA">
      <w:pPr>
        <w:spacing w:line="276" w:lineRule="auto"/>
        <w:ind w:firstLine="708"/>
        <w:jc w:val="both"/>
        <w:rPr>
          <w:rFonts w:ascii="Garamond" w:hAnsi="Garamond"/>
        </w:rPr>
      </w:pPr>
      <w:r w:rsidRPr="009F666A">
        <w:rPr>
          <w:rFonts w:ascii="Garamond" w:hAnsi="Garamond"/>
        </w:rPr>
        <w:t xml:space="preserve">Em 28/08/2013, após recebimento de ofício oriundo desta Promotoria, a Prefeitura Municipal de Caeté encaminhou a ART de obra ou serviço em nome de Antônio Adolpho Alvarenga Vianna. Também foi encaminhada cópia do contrato firmado entre a empresa </w:t>
      </w:r>
      <w:proofErr w:type="spellStart"/>
      <w:r w:rsidRPr="009F666A">
        <w:rPr>
          <w:rFonts w:ascii="Garamond" w:hAnsi="Garamond"/>
        </w:rPr>
        <w:t>Alpa</w:t>
      </w:r>
      <w:proofErr w:type="spellEnd"/>
      <w:r w:rsidRPr="009F666A">
        <w:rPr>
          <w:rFonts w:ascii="Garamond" w:hAnsi="Garamond"/>
        </w:rPr>
        <w:t xml:space="preserve"> Construtora e o município de Caeté cujo objeto é a restauração da Capela São Francisco e cópia de Termos Aditivos ao contrato.  </w:t>
      </w:r>
    </w:p>
    <w:p w14:paraId="4B1565A3" w14:textId="77777777" w:rsidR="007600B0" w:rsidRPr="009F666A" w:rsidRDefault="007600B0" w:rsidP="003240AA">
      <w:pPr>
        <w:spacing w:line="276" w:lineRule="auto"/>
        <w:ind w:firstLine="708"/>
        <w:jc w:val="both"/>
        <w:rPr>
          <w:rFonts w:ascii="Garamond" w:hAnsi="Garamond"/>
        </w:rPr>
      </w:pPr>
    </w:p>
    <w:p w14:paraId="446C2708" w14:textId="34F1235F" w:rsidR="007600B0" w:rsidRPr="009F666A" w:rsidRDefault="007600B0" w:rsidP="003240AA">
      <w:pPr>
        <w:spacing w:line="276" w:lineRule="auto"/>
        <w:ind w:firstLine="708"/>
        <w:jc w:val="both"/>
        <w:rPr>
          <w:rFonts w:ascii="Garamond" w:hAnsi="Garamond"/>
        </w:rPr>
      </w:pPr>
      <w:r w:rsidRPr="009F666A">
        <w:rPr>
          <w:rFonts w:ascii="Garamond" w:hAnsi="Garamond"/>
        </w:rPr>
        <w:t xml:space="preserve">Após análise desta documentação, foi elaborada a Nota Técnica nº 20/2014 pelo Setor Técnico desta Promotoria que concluiu que, apesar dos atrasos, as obras contratadas encontravam-se praticamente concluídas. Foi sugerido o envio de relatório assinado pelo Responsável Técnico pela obra, conforme definido no item 3.8 do Contrato nº 37/2012, descrevendo de forma pormenorizada os serviços executados e a técnica utilizada, para comprovação da qualidade dos serviços e da técnica executada. Como garantia dos serviços, foi recomendada a retificação da ART, constando os dados corretos da obra / serviço e a descrição dos serviços que foram executados. Também foi informada a </w:t>
      </w:r>
      <w:r w:rsidRPr="009F666A">
        <w:rPr>
          <w:rFonts w:ascii="Garamond" w:hAnsi="Garamond"/>
        </w:rPr>
        <w:lastRenderedPageBreak/>
        <w:t>necessidade de solução da umidade existente na fachada lateral da edificação, conforme denunciado neste documento.</w:t>
      </w:r>
      <w:r w:rsidR="007874B4" w:rsidRPr="009F666A">
        <w:rPr>
          <w:rFonts w:ascii="Garamond" w:hAnsi="Garamond"/>
        </w:rPr>
        <w:t xml:space="preserve"> </w:t>
      </w:r>
    </w:p>
    <w:p w14:paraId="0EE8FC07" w14:textId="77777777" w:rsidR="007600B0" w:rsidRPr="009F666A" w:rsidRDefault="007600B0" w:rsidP="003240AA">
      <w:pPr>
        <w:spacing w:line="276" w:lineRule="auto"/>
        <w:ind w:firstLine="708"/>
        <w:jc w:val="both"/>
        <w:rPr>
          <w:rFonts w:ascii="Garamond" w:hAnsi="Garamond"/>
        </w:rPr>
      </w:pPr>
    </w:p>
    <w:p w14:paraId="18453FAB" w14:textId="7D669145" w:rsidR="00826594" w:rsidRPr="009F666A" w:rsidRDefault="007600B0" w:rsidP="003240AA">
      <w:pPr>
        <w:spacing w:line="276" w:lineRule="auto"/>
        <w:ind w:firstLine="708"/>
        <w:jc w:val="both"/>
        <w:rPr>
          <w:rFonts w:ascii="Garamond" w:hAnsi="Garamond"/>
        </w:rPr>
      </w:pPr>
      <w:r w:rsidRPr="009F666A">
        <w:rPr>
          <w:rFonts w:ascii="Garamond" w:hAnsi="Garamond"/>
        </w:rPr>
        <w:t xml:space="preserve">Em 01/04/2014 foi recebida documentação nesta Promotoria encaminhada pela Prefeitura Municipal de Caeté, resultando na Nota Técnica nº </w:t>
      </w:r>
      <w:r w:rsidR="007874B4" w:rsidRPr="009F666A">
        <w:rPr>
          <w:rFonts w:ascii="Garamond" w:hAnsi="Garamond"/>
        </w:rPr>
        <w:t>39/2014,</w:t>
      </w:r>
      <w:r w:rsidR="007E18BC" w:rsidRPr="009F666A">
        <w:rPr>
          <w:rFonts w:ascii="Garamond" w:hAnsi="Garamond"/>
        </w:rPr>
        <w:t xml:space="preserve"> onde foi destacada a existência de algumas patologias após a entrega da obra. </w:t>
      </w:r>
    </w:p>
    <w:p w14:paraId="5B2310A3" w14:textId="77777777" w:rsidR="00826594" w:rsidRPr="009F666A" w:rsidRDefault="00826594" w:rsidP="003240AA">
      <w:pPr>
        <w:spacing w:line="276" w:lineRule="auto"/>
        <w:ind w:firstLine="708"/>
        <w:jc w:val="both"/>
        <w:rPr>
          <w:rFonts w:ascii="Garamond" w:hAnsi="Garamond"/>
        </w:rPr>
      </w:pPr>
    </w:p>
    <w:p w14:paraId="58B777AC" w14:textId="77A82202" w:rsidR="00826594" w:rsidRPr="009F666A" w:rsidRDefault="007600B0" w:rsidP="003240AA">
      <w:pPr>
        <w:spacing w:line="276" w:lineRule="auto"/>
        <w:ind w:firstLine="708"/>
        <w:jc w:val="both"/>
        <w:rPr>
          <w:rFonts w:ascii="Garamond" w:hAnsi="Garamond"/>
        </w:rPr>
      </w:pPr>
      <w:r w:rsidRPr="009F666A">
        <w:rPr>
          <w:rFonts w:ascii="Garamond" w:hAnsi="Garamond"/>
        </w:rPr>
        <w:t xml:space="preserve">Após finalização das obras, </w:t>
      </w:r>
      <w:r w:rsidR="007E18BC" w:rsidRPr="009F666A">
        <w:rPr>
          <w:rFonts w:ascii="Garamond" w:hAnsi="Garamond"/>
        </w:rPr>
        <w:t xml:space="preserve">este Setor Técnico realizou vistoria no local, </w:t>
      </w:r>
      <w:r w:rsidRPr="009F666A">
        <w:rPr>
          <w:rFonts w:ascii="Garamond" w:hAnsi="Garamond"/>
        </w:rPr>
        <w:t xml:space="preserve">para verificar se as obras foram realizadas conforme o contrato firmado entre a empresa </w:t>
      </w:r>
      <w:proofErr w:type="spellStart"/>
      <w:r w:rsidRPr="009F666A">
        <w:rPr>
          <w:rFonts w:ascii="Garamond" w:hAnsi="Garamond"/>
        </w:rPr>
        <w:t>Alpa</w:t>
      </w:r>
      <w:proofErr w:type="spellEnd"/>
      <w:r w:rsidRPr="009F666A">
        <w:rPr>
          <w:rFonts w:ascii="Garamond" w:hAnsi="Garamond"/>
        </w:rPr>
        <w:t xml:space="preserve"> Construtora e o município de Caeté</w:t>
      </w:r>
      <w:r w:rsidR="007E18BC" w:rsidRPr="009F666A">
        <w:rPr>
          <w:rFonts w:ascii="Garamond" w:hAnsi="Garamond"/>
        </w:rPr>
        <w:t>, resultando nas No</w:t>
      </w:r>
      <w:r w:rsidR="00826594" w:rsidRPr="009F666A">
        <w:rPr>
          <w:rFonts w:ascii="Garamond" w:hAnsi="Garamond"/>
        </w:rPr>
        <w:t xml:space="preserve">tas Técnicas nº 111 e 112/2014. Conclui-se que alguns serviços contratados não foram realizados ou foram executados parcialmente ou de forma inadequada, sendo necessárias adequações, complementações ou revisões conforme sugerido nas tabelas </w:t>
      </w:r>
      <w:r w:rsidR="007874B4" w:rsidRPr="009F666A">
        <w:rPr>
          <w:rFonts w:ascii="Garamond" w:hAnsi="Garamond"/>
        </w:rPr>
        <w:t xml:space="preserve">constantes daqueles </w:t>
      </w:r>
      <w:r w:rsidR="00826594" w:rsidRPr="009F666A">
        <w:rPr>
          <w:rFonts w:ascii="Garamond" w:hAnsi="Garamond"/>
        </w:rPr>
        <w:t>documento</w:t>
      </w:r>
      <w:r w:rsidR="007874B4" w:rsidRPr="009F666A">
        <w:rPr>
          <w:rFonts w:ascii="Garamond" w:hAnsi="Garamond"/>
        </w:rPr>
        <w:t>s</w:t>
      </w:r>
      <w:r w:rsidR="00826594" w:rsidRPr="009F666A">
        <w:rPr>
          <w:rFonts w:ascii="Garamond" w:hAnsi="Garamond"/>
        </w:rPr>
        <w:t>.</w:t>
      </w:r>
    </w:p>
    <w:p w14:paraId="016649FC" w14:textId="36E9BA6B" w:rsidR="007600B0" w:rsidRPr="009F666A" w:rsidRDefault="007600B0" w:rsidP="003240AA">
      <w:pPr>
        <w:spacing w:line="276" w:lineRule="auto"/>
        <w:ind w:firstLine="708"/>
        <w:jc w:val="both"/>
        <w:rPr>
          <w:rFonts w:ascii="Garamond" w:hAnsi="Garamond"/>
        </w:rPr>
      </w:pPr>
    </w:p>
    <w:p w14:paraId="3FA1681F" w14:textId="22F5EDDA" w:rsidR="00826594" w:rsidRPr="009F666A" w:rsidRDefault="00DC71A3" w:rsidP="003240AA">
      <w:pPr>
        <w:spacing w:line="276" w:lineRule="auto"/>
        <w:ind w:firstLine="708"/>
        <w:jc w:val="both"/>
        <w:rPr>
          <w:rFonts w:ascii="Garamond" w:hAnsi="Garamond"/>
        </w:rPr>
      </w:pPr>
      <w:r w:rsidRPr="009F666A">
        <w:rPr>
          <w:rFonts w:ascii="Garamond" w:hAnsi="Garamond"/>
        </w:rPr>
        <w:t>Em 13/11/2015 foi encaminhado oficio a esta Coordenadoria informando sobre a conclusão das obras de reforma do telhado, reforma da rede elétrica, pintura externa, pintura interna.</w:t>
      </w:r>
    </w:p>
    <w:p w14:paraId="082D9327" w14:textId="77777777" w:rsidR="007874B4" w:rsidRPr="009F666A" w:rsidRDefault="007874B4" w:rsidP="003240AA">
      <w:pPr>
        <w:spacing w:line="276" w:lineRule="auto"/>
        <w:ind w:firstLine="708"/>
        <w:jc w:val="both"/>
        <w:rPr>
          <w:rFonts w:ascii="Garamond" w:hAnsi="Garamond"/>
        </w:rPr>
      </w:pPr>
    </w:p>
    <w:p w14:paraId="5772EC59" w14:textId="15CDD3DE" w:rsidR="007874B4" w:rsidRPr="009F666A" w:rsidRDefault="007874B4" w:rsidP="003240AA">
      <w:pPr>
        <w:spacing w:line="276" w:lineRule="auto"/>
        <w:ind w:firstLine="708"/>
        <w:jc w:val="both"/>
        <w:rPr>
          <w:rFonts w:ascii="Garamond" w:hAnsi="Garamond"/>
        </w:rPr>
      </w:pPr>
      <w:r w:rsidRPr="009F666A">
        <w:rPr>
          <w:rFonts w:ascii="Garamond" w:hAnsi="Garamond"/>
        </w:rPr>
        <w:t>Em 16 de março de 2018 este Setor Técnico realizou nova vistoria no local.</w:t>
      </w:r>
    </w:p>
    <w:p w14:paraId="4062A237" w14:textId="77777777" w:rsidR="00DC71A3" w:rsidRPr="009F666A" w:rsidRDefault="00DC71A3" w:rsidP="003240AA">
      <w:pPr>
        <w:spacing w:line="276" w:lineRule="auto"/>
        <w:ind w:firstLine="708"/>
        <w:jc w:val="both"/>
        <w:rPr>
          <w:rFonts w:ascii="Garamond" w:hAnsi="Garamond"/>
        </w:rPr>
      </w:pPr>
    </w:p>
    <w:p w14:paraId="6C3372A4" w14:textId="7F916905" w:rsidR="007E18BC" w:rsidRPr="009F666A" w:rsidRDefault="007E18BC" w:rsidP="003240AA">
      <w:pPr>
        <w:pStyle w:val="PargrafodaLista"/>
        <w:numPr>
          <w:ilvl w:val="0"/>
          <w:numId w:val="10"/>
        </w:numPr>
        <w:suppressAutoHyphens w:val="0"/>
        <w:spacing w:line="276" w:lineRule="auto"/>
        <w:jc w:val="both"/>
        <w:rPr>
          <w:rFonts w:ascii="Garamond" w:hAnsi="Garamond"/>
        </w:rPr>
      </w:pPr>
      <w:r w:rsidRPr="009F666A">
        <w:rPr>
          <w:rFonts w:ascii="Garamond" w:hAnsi="Garamond"/>
          <w:b/>
          <w:bCs/>
        </w:rPr>
        <w:t xml:space="preserve">Análise Técnica </w:t>
      </w:r>
    </w:p>
    <w:p w14:paraId="2882E922" w14:textId="77777777" w:rsidR="007E18BC" w:rsidRPr="009F666A" w:rsidRDefault="007E18BC" w:rsidP="003240AA">
      <w:pPr>
        <w:spacing w:line="276" w:lineRule="auto"/>
        <w:ind w:firstLine="708"/>
        <w:jc w:val="both"/>
        <w:rPr>
          <w:rFonts w:ascii="Garamond" w:hAnsi="Garamond"/>
        </w:rPr>
      </w:pPr>
    </w:p>
    <w:p w14:paraId="1F9D9DD8" w14:textId="71A3806E" w:rsidR="007E18BC" w:rsidRPr="009F666A" w:rsidRDefault="007E18BC" w:rsidP="003240AA">
      <w:pPr>
        <w:spacing w:line="276" w:lineRule="auto"/>
        <w:ind w:firstLine="708"/>
        <w:jc w:val="both"/>
        <w:rPr>
          <w:rFonts w:ascii="Garamond" w:hAnsi="Garamond"/>
        </w:rPr>
      </w:pPr>
      <w:r w:rsidRPr="009F666A">
        <w:rPr>
          <w:rFonts w:ascii="Garamond" w:hAnsi="Garamond"/>
        </w:rPr>
        <w:t>Conforme consta no Contrato AJ/CO nº 037/2012, foram contratados os serviços de reforma do telhado, reforma da rede elétrica, pintura externa das alvenarias e esquadrias e pintura interna das tábuas substituídas do forro da Igreja São Francisco, orçado em R$90.753,86.</w:t>
      </w:r>
    </w:p>
    <w:p w14:paraId="0E7CA315" w14:textId="77777777" w:rsidR="007E18BC" w:rsidRPr="009F666A" w:rsidRDefault="007E18BC" w:rsidP="003240AA">
      <w:pPr>
        <w:spacing w:line="276" w:lineRule="auto"/>
        <w:ind w:firstLine="708"/>
        <w:jc w:val="both"/>
        <w:rPr>
          <w:rFonts w:ascii="Garamond" w:hAnsi="Garamond"/>
        </w:rPr>
      </w:pPr>
    </w:p>
    <w:p w14:paraId="7CBD37F0" w14:textId="75EC8A25" w:rsidR="007E18BC" w:rsidRPr="009F666A" w:rsidRDefault="007E18BC" w:rsidP="003240AA">
      <w:pPr>
        <w:spacing w:line="276" w:lineRule="auto"/>
        <w:ind w:firstLine="708"/>
        <w:jc w:val="both"/>
        <w:rPr>
          <w:rFonts w:ascii="Garamond" w:hAnsi="Garamond"/>
        </w:rPr>
      </w:pPr>
      <w:r w:rsidRPr="009F666A">
        <w:rPr>
          <w:rFonts w:ascii="Garamond" w:hAnsi="Garamond"/>
        </w:rPr>
        <w:t xml:space="preserve"> Durante a execução da obra houve necessidade de se firmar um termo aditivo ao contrato no valor de R$22.668,22 objetivando realizar as seguintes intervenções: impedir a entrada de pombos, executar pintura interna das alvenarias e esquadrias, recomposição da base de madeira da cruz, assentamento e fixação da cruz na base de madeira, instalação de armação de madeira e tela para fechamento do telhado, fechamento em madeira do engradamento do telhado, fechamento com grelhas das caixas d’água, instalação de iluminação noturna.</w:t>
      </w:r>
    </w:p>
    <w:p w14:paraId="144599A8" w14:textId="77777777" w:rsidR="007874B4" w:rsidRPr="009F666A" w:rsidRDefault="007874B4" w:rsidP="003240AA">
      <w:pPr>
        <w:spacing w:line="276" w:lineRule="auto"/>
        <w:ind w:firstLine="708"/>
        <w:jc w:val="both"/>
        <w:rPr>
          <w:rFonts w:ascii="Garamond" w:hAnsi="Garamond"/>
        </w:rPr>
      </w:pPr>
    </w:p>
    <w:p w14:paraId="4D2489BD" w14:textId="504D721C" w:rsidR="007874B4" w:rsidRPr="009F666A" w:rsidRDefault="009F666A" w:rsidP="003240AA">
      <w:pPr>
        <w:spacing w:line="276" w:lineRule="auto"/>
        <w:ind w:firstLine="708"/>
        <w:jc w:val="both"/>
        <w:rPr>
          <w:rFonts w:ascii="Garamond" w:hAnsi="Garamond"/>
        </w:rPr>
      </w:pPr>
      <w:r w:rsidRPr="009F666A">
        <w:rPr>
          <w:rFonts w:ascii="Garamond" w:hAnsi="Garamond"/>
        </w:rPr>
        <w:t xml:space="preserve">Estes itens, assim como outros, foram avaliados na pericia no local realizada por este Setor Técnico em 16 de março de 2018. </w:t>
      </w:r>
    </w:p>
    <w:p w14:paraId="225F356B" w14:textId="77777777" w:rsidR="007E18BC" w:rsidRPr="009F666A" w:rsidRDefault="007E18BC" w:rsidP="003240AA">
      <w:pPr>
        <w:spacing w:line="276" w:lineRule="auto"/>
        <w:ind w:firstLine="708"/>
        <w:jc w:val="both"/>
        <w:rPr>
          <w:rFonts w:ascii="Garamond" w:hAnsi="Garamond"/>
        </w:rPr>
      </w:pPr>
    </w:p>
    <w:p w14:paraId="0E92A01F" w14:textId="1334CB63" w:rsidR="007E18BC" w:rsidRPr="009F666A" w:rsidRDefault="009F666A" w:rsidP="00927A57">
      <w:pPr>
        <w:spacing w:line="276" w:lineRule="auto"/>
        <w:jc w:val="both"/>
        <w:rPr>
          <w:rFonts w:ascii="Garamond" w:hAnsi="Garamond"/>
        </w:rPr>
      </w:pPr>
      <w:r w:rsidRPr="009F666A">
        <w:rPr>
          <w:rFonts w:ascii="Garamond" w:hAnsi="Garamond"/>
        </w:rPr>
        <w:tab/>
        <w:t>Para facilitar a compreensão,</w:t>
      </w:r>
      <w:r w:rsidR="007E18BC" w:rsidRPr="009F666A">
        <w:rPr>
          <w:rFonts w:ascii="Garamond" w:hAnsi="Garamond"/>
        </w:rPr>
        <w:t xml:space="preserve"> será elaborada uma tabela contendo na primeira coluna os serviços contratados, na segunda coluna a informação se os</w:t>
      </w:r>
      <w:proofErr w:type="gramStart"/>
      <w:r w:rsidR="007E18BC" w:rsidRPr="009F666A">
        <w:rPr>
          <w:rFonts w:ascii="Garamond" w:hAnsi="Garamond"/>
        </w:rPr>
        <w:t xml:space="preserve">  </w:t>
      </w:r>
      <w:proofErr w:type="gramEnd"/>
      <w:r w:rsidR="007E18BC" w:rsidRPr="009F666A">
        <w:rPr>
          <w:rFonts w:ascii="Garamond" w:hAnsi="Garamond"/>
        </w:rPr>
        <w:t>mesmos foram executados e a qualidade técnica dos serviços e na terceira sugestões para solucionar os problemas apresentados.</w:t>
      </w:r>
    </w:p>
    <w:p w14:paraId="2A15876D" w14:textId="77777777" w:rsidR="007E18BC" w:rsidRPr="009F666A" w:rsidRDefault="007E18BC" w:rsidP="00927A57">
      <w:pPr>
        <w:spacing w:line="276" w:lineRule="auto"/>
        <w:ind w:left="708"/>
        <w:jc w:val="both"/>
        <w:rPr>
          <w:rFonts w:ascii="Garamond" w:hAnsi="Garamond"/>
        </w:rPr>
      </w:pPr>
    </w:p>
    <w:p w14:paraId="2FFCADC7" w14:textId="77777777" w:rsidR="009F666A" w:rsidRPr="009F666A" w:rsidRDefault="009F666A" w:rsidP="003240AA">
      <w:pPr>
        <w:ind w:left="708"/>
        <w:jc w:val="both"/>
        <w:rPr>
          <w:rFonts w:ascii="Garamond" w:hAnsi="Garamond"/>
        </w:rPr>
      </w:pPr>
    </w:p>
    <w:tbl>
      <w:tblPr>
        <w:tblW w:w="93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40"/>
        <w:gridCol w:w="3420"/>
        <w:gridCol w:w="2700"/>
      </w:tblGrid>
      <w:tr w:rsidR="007E18BC" w:rsidRPr="009F666A" w14:paraId="60B4D052" w14:textId="77777777" w:rsidTr="003240AA">
        <w:trPr>
          <w:trHeight w:val="294"/>
          <w:jc w:val="center"/>
        </w:trPr>
        <w:tc>
          <w:tcPr>
            <w:tcW w:w="3240" w:type="dxa"/>
          </w:tcPr>
          <w:p w14:paraId="16F922FD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lastRenderedPageBreak/>
              <w:t>SERVIÇO</w:t>
            </w:r>
          </w:p>
        </w:tc>
        <w:tc>
          <w:tcPr>
            <w:tcW w:w="3420" w:type="dxa"/>
          </w:tcPr>
          <w:p w14:paraId="6EBFF4D6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SITUAÇÃO</w:t>
            </w:r>
          </w:p>
        </w:tc>
        <w:tc>
          <w:tcPr>
            <w:tcW w:w="2700" w:type="dxa"/>
          </w:tcPr>
          <w:p w14:paraId="5520A708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SUGESTÃO</w:t>
            </w:r>
          </w:p>
        </w:tc>
      </w:tr>
      <w:tr w:rsidR="007E18BC" w:rsidRPr="009F666A" w14:paraId="07401BAA" w14:textId="77777777" w:rsidTr="003240AA">
        <w:trPr>
          <w:trHeight w:val="718"/>
          <w:jc w:val="center"/>
        </w:trPr>
        <w:tc>
          <w:tcPr>
            <w:tcW w:w="3240" w:type="dxa"/>
          </w:tcPr>
          <w:p w14:paraId="13A8C1A5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Remoção e instalação da cruz sobre a torre, com execução de base de madeira.</w:t>
            </w:r>
          </w:p>
        </w:tc>
        <w:tc>
          <w:tcPr>
            <w:tcW w:w="3420" w:type="dxa"/>
          </w:tcPr>
          <w:p w14:paraId="4C1980FA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Serviço realizado.</w:t>
            </w:r>
          </w:p>
        </w:tc>
        <w:tc>
          <w:tcPr>
            <w:tcW w:w="2700" w:type="dxa"/>
          </w:tcPr>
          <w:p w14:paraId="0975CCD7" w14:textId="3F8A851B" w:rsidR="007E18BC" w:rsidRPr="009F666A" w:rsidRDefault="009F666A" w:rsidP="003240AA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</w:tr>
      <w:tr w:rsidR="007E18BC" w:rsidRPr="009F666A" w14:paraId="7428E93B" w14:textId="77777777" w:rsidTr="003240AA">
        <w:trPr>
          <w:trHeight w:val="446"/>
          <w:jc w:val="center"/>
        </w:trPr>
        <w:tc>
          <w:tcPr>
            <w:tcW w:w="3240" w:type="dxa"/>
          </w:tcPr>
          <w:p w14:paraId="41720E24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Fechamento com grelhas das caixas de captação pluvial.</w:t>
            </w:r>
          </w:p>
        </w:tc>
        <w:tc>
          <w:tcPr>
            <w:tcW w:w="3420" w:type="dxa"/>
          </w:tcPr>
          <w:p w14:paraId="4F955C8F" w14:textId="0803F1AC" w:rsidR="007E18BC" w:rsidRPr="009F666A" w:rsidRDefault="009F666A" w:rsidP="003240AA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Serviço realizado.</w:t>
            </w:r>
          </w:p>
        </w:tc>
        <w:tc>
          <w:tcPr>
            <w:tcW w:w="2700" w:type="dxa"/>
          </w:tcPr>
          <w:p w14:paraId="300CBFDA" w14:textId="1A5AF9A0" w:rsidR="007E18BC" w:rsidRPr="009F666A" w:rsidRDefault="009F666A" w:rsidP="003240AA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-</w:t>
            </w:r>
          </w:p>
        </w:tc>
      </w:tr>
      <w:tr w:rsidR="007E18BC" w:rsidRPr="009F666A" w14:paraId="0F4FA6E2" w14:textId="77777777" w:rsidTr="003240AA">
        <w:trPr>
          <w:trHeight w:val="718"/>
          <w:jc w:val="center"/>
        </w:trPr>
        <w:tc>
          <w:tcPr>
            <w:tcW w:w="3240" w:type="dxa"/>
          </w:tcPr>
          <w:p w14:paraId="608870DF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Demolição e execução de reboco nos trechos danificados.</w:t>
            </w:r>
          </w:p>
        </w:tc>
        <w:tc>
          <w:tcPr>
            <w:tcW w:w="3420" w:type="dxa"/>
          </w:tcPr>
          <w:p w14:paraId="6D5EFF57" w14:textId="23C96C97" w:rsidR="009F666A" w:rsidRPr="009F666A" w:rsidRDefault="009F666A" w:rsidP="003240AA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Realizado. Entretanto, há novos descolamentos de reboco devido à presença de umidade nas alvenarias. </w:t>
            </w:r>
          </w:p>
        </w:tc>
        <w:tc>
          <w:tcPr>
            <w:tcW w:w="2700" w:type="dxa"/>
          </w:tcPr>
          <w:p w14:paraId="70768EC2" w14:textId="692D33CD" w:rsidR="007E18BC" w:rsidRPr="009F666A" w:rsidRDefault="009F666A" w:rsidP="003240AA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Solução dos problemas de umidade, refazimento do reboco e realização de pintura.</w:t>
            </w:r>
          </w:p>
        </w:tc>
      </w:tr>
      <w:tr w:rsidR="007E18BC" w:rsidRPr="009F666A" w14:paraId="77D64B7C" w14:textId="77777777" w:rsidTr="003240AA">
        <w:trPr>
          <w:trHeight w:val="718"/>
          <w:jc w:val="center"/>
        </w:trPr>
        <w:tc>
          <w:tcPr>
            <w:tcW w:w="3240" w:type="dxa"/>
          </w:tcPr>
          <w:p w14:paraId="7DC1F00F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Pintura paredes externas e internas</w:t>
            </w:r>
          </w:p>
        </w:tc>
        <w:tc>
          <w:tcPr>
            <w:tcW w:w="3420" w:type="dxa"/>
          </w:tcPr>
          <w:p w14:paraId="142365FD" w14:textId="07D31986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Realizado, mas já danificado pelas infiltrações</w:t>
            </w:r>
            <w:r w:rsidR="009F666A">
              <w:rPr>
                <w:rFonts w:ascii="Garamond" w:hAnsi="Garamond"/>
              </w:rPr>
              <w:t xml:space="preserve"> existentes (cobertura, rede hidráulica, </w:t>
            </w:r>
            <w:r w:rsidR="00B94F18">
              <w:rPr>
                <w:rFonts w:ascii="Garamond" w:hAnsi="Garamond"/>
              </w:rPr>
              <w:t>umidade ascendente)</w:t>
            </w:r>
            <w:r w:rsidRPr="009F666A">
              <w:rPr>
                <w:rFonts w:ascii="Garamond" w:hAnsi="Garamond"/>
              </w:rPr>
              <w:t>.</w:t>
            </w:r>
          </w:p>
          <w:p w14:paraId="2D0C5C2D" w14:textId="4886D18B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</w:p>
        </w:tc>
        <w:tc>
          <w:tcPr>
            <w:tcW w:w="2700" w:type="dxa"/>
          </w:tcPr>
          <w:p w14:paraId="4E38E5D7" w14:textId="77218D3F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Após solução dos problemas de umidade existentes, realizar a aplicação de nova demão de pintura.</w:t>
            </w:r>
          </w:p>
        </w:tc>
      </w:tr>
      <w:tr w:rsidR="007E18BC" w:rsidRPr="009F666A" w14:paraId="26131C35" w14:textId="77777777" w:rsidTr="003240AA">
        <w:trPr>
          <w:trHeight w:val="360"/>
          <w:jc w:val="center"/>
        </w:trPr>
        <w:tc>
          <w:tcPr>
            <w:tcW w:w="3240" w:type="dxa"/>
          </w:tcPr>
          <w:p w14:paraId="731AC0D7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Pintura das esquadrias</w:t>
            </w:r>
          </w:p>
        </w:tc>
        <w:tc>
          <w:tcPr>
            <w:tcW w:w="3420" w:type="dxa"/>
          </w:tcPr>
          <w:p w14:paraId="6464EE6A" w14:textId="465A3E1A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Realizada.</w:t>
            </w:r>
            <w:r w:rsidR="00B94F18">
              <w:rPr>
                <w:rFonts w:ascii="Garamond" w:hAnsi="Garamond"/>
              </w:rPr>
              <w:t xml:space="preserve"> Entretanto, em alguns exemplares foram utilizados tons de azul diferentes, descaracterizando a edificação. </w:t>
            </w:r>
          </w:p>
        </w:tc>
        <w:tc>
          <w:tcPr>
            <w:tcW w:w="2700" w:type="dxa"/>
          </w:tcPr>
          <w:p w14:paraId="0F1B5185" w14:textId="0517D62E" w:rsidR="007E18BC" w:rsidRPr="009F666A" w:rsidRDefault="003240AA" w:rsidP="003240AA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Realizar pintura utilizando o mesmo tom de azul nas esquadrias.</w:t>
            </w:r>
          </w:p>
        </w:tc>
      </w:tr>
      <w:tr w:rsidR="003240AA" w:rsidRPr="009F666A" w14:paraId="534A5422" w14:textId="77777777" w:rsidTr="003240AA">
        <w:trPr>
          <w:trHeight w:val="360"/>
          <w:jc w:val="center"/>
        </w:trPr>
        <w:tc>
          <w:tcPr>
            <w:tcW w:w="3240" w:type="dxa"/>
          </w:tcPr>
          <w:p w14:paraId="256D08A9" w14:textId="1C25A2E1" w:rsidR="003240AA" w:rsidRPr="009F666A" w:rsidRDefault="003240AA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Fechamento em madeira das caixas d’água.</w:t>
            </w:r>
          </w:p>
        </w:tc>
        <w:tc>
          <w:tcPr>
            <w:tcW w:w="3420" w:type="dxa"/>
          </w:tcPr>
          <w:p w14:paraId="62F20D97" w14:textId="6AE665E1" w:rsidR="003240AA" w:rsidRPr="009F666A" w:rsidRDefault="003240AA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Realizado.</w:t>
            </w:r>
          </w:p>
        </w:tc>
        <w:tc>
          <w:tcPr>
            <w:tcW w:w="2700" w:type="dxa"/>
          </w:tcPr>
          <w:p w14:paraId="7B003DA8" w14:textId="77777777" w:rsidR="003240AA" w:rsidRDefault="003240AA" w:rsidP="003240AA">
            <w:pPr>
              <w:jc w:val="both"/>
              <w:rPr>
                <w:rFonts w:ascii="Garamond" w:hAnsi="Garamond"/>
              </w:rPr>
            </w:pPr>
          </w:p>
        </w:tc>
      </w:tr>
      <w:tr w:rsidR="003240AA" w:rsidRPr="009F666A" w14:paraId="1F039AA3" w14:textId="77777777" w:rsidTr="003240AA">
        <w:trPr>
          <w:trHeight w:val="360"/>
          <w:jc w:val="center"/>
        </w:trPr>
        <w:tc>
          <w:tcPr>
            <w:tcW w:w="3240" w:type="dxa"/>
          </w:tcPr>
          <w:p w14:paraId="57EB9B8D" w14:textId="44E5A924" w:rsidR="003240AA" w:rsidRPr="009F666A" w:rsidRDefault="003240AA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Remoção de tubulação hidráulica da fachada dos fundos.</w:t>
            </w:r>
          </w:p>
        </w:tc>
        <w:tc>
          <w:tcPr>
            <w:tcW w:w="3420" w:type="dxa"/>
          </w:tcPr>
          <w:p w14:paraId="04BB608B" w14:textId="3996A7BD" w:rsidR="003240AA" w:rsidRPr="009F666A" w:rsidRDefault="003240AA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Realizado.</w:t>
            </w:r>
          </w:p>
        </w:tc>
        <w:tc>
          <w:tcPr>
            <w:tcW w:w="2700" w:type="dxa"/>
          </w:tcPr>
          <w:p w14:paraId="237372B0" w14:textId="77777777" w:rsidR="003240AA" w:rsidRDefault="003240AA" w:rsidP="003240AA">
            <w:pPr>
              <w:jc w:val="both"/>
              <w:rPr>
                <w:rFonts w:ascii="Garamond" w:hAnsi="Garamond"/>
              </w:rPr>
            </w:pPr>
          </w:p>
        </w:tc>
      </w:tr>
    </w:tbl>
    <w:p w14:paraId="462DDC45" w14:textId="77777777" w:rsidR="007E18BC" w:rsidRPr="009F666A" w:rsidRDefault="007E18BC" w:rsidP="003240AA">
      <w:pPr>
        <w:ind w:left="708"/>
        <w:jc w:val="both"/>
        <w:rPr>
          <w:rFonts w:ascii="Garamond" w:hAnsi="Garamond"/>
        </w:rPr>
      </w:pPr>
    </w:p>
    <w:tbl>
      <w:tblPr>
        <w:tblW w:w="93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060"/>
        <w:gridCol w:w="3091"/>
        <w:gridCol w:w="3209"/>
      </w:tblGrid>
      <w:tr w:rsidR="007E18BC" w:rsidRPr="009F666A" w14:paraId="08BF9060" w14:textId="77777777" w:rsidTr="003240AA">
        <w:trPr>
          <w:jc w:val="center"/>
        </w:trPr>
        <w:tc>
          <w:tcPr>
            <w:tcW w:w="3060" w:type="dxa"/>
          </w:tcPr>
          <w:p w14:paraId="3B7B544B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REVISÃO ELÉTRICA</w:t>
            </w:r>
          </w:p>
        </w:tc>
        <w:tc>
          <w:tcPr>
            <w:tcW w:w="3091" w:type="dxa"/>
          </w:tcPr>
          <w:p w14:paraId="055D886F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SITUAÇÃO</w:t>
            </w:r>
          </w:p>
        </w:tc>
        <w:tc>
          <w:tcPr>
            <w:tcW w:w="3209" w:type="dxa"/>
          </w:tcPr>
          <w:p w14:paraId="7047ACDD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SUGESTÃO</w:t>
            </w:r>
          </w:p>
        </w:tc>
      </w:tr>
      <w:tr w:rsidR="007E18BC" w:rsidRPr="009F666A" w14:paraId="233826F0" w14:textId="77777777" w:rsidTr="003240AA">
        <w:trPr>
          <w:jc w:val="center"/>
        </w:trPr>
        <w:tc>
          <w:tcPr>
            <w:tcW w:w="3060" w:type="dxa"/>
          </w:tcPr>
          <w:p w14:paraId="3812708B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Projeto</w:t>
            </w:r>
          </w:p>
        </w:tc>
        <w:tc>
          <w:tcPr>
            <w:tcW w:w="3091" w:type="dxa"/>
          </w:tcPr>
          <w:p w14:paraId="36744AC8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Não tivemos acesso ao mesmo, apenas ao carimbo o que dificultou a análise da execução completa do mesmo.</w:t>
            </w:r>
          </w:p>
        </w:tc>
        <w:tc>
          <w:tcPr>
            <w:tcW w:w="3209" w:type="dxa"/>
          </w:tcPr>
          <w:p w14:paraId="26659CAC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 xml:space="preserve">Sugere-se que o contratado comprove a elaboração do projeto e a execução do mesmo por engenheiro eletricista, com as devidas </w:t>
            </w:r>
            <w:proofErr w:type="spellStart"/>
            <w:r w:rsidRPr="009F666A">
              <w:rPr>
                <w:rFonts w:ascii="Garamond" w:hAnsi="Garamond"/>
              </w:rPr>
              <w:t>ARTs</w:t>
            </w:r>
            <w:proofErr w:type="spellEnd"/>
            <w:r w:rsidRPr="009F666A">
              <w:rPr>
                <w:rFonts w:ascii="Garamond" w:hAnsi="Garamond"/>
              </w:rPr>
              <w:t xml:space="preserve"> de projeto e execução.</w:t>
            </w:r>
          </w:p>
        </w:tc>
      </w:tr>
      <w:tr w:rsidR="007E18BC" w:rsidRPr="009F666A" w14:paraId="185C3655" w14:textId="77777777" w:rsidTr="003240AA">
        <w:trPr>
          <w:jc w:val="center"/>
        </w:trPr>
        <w:tc>
          <w:tcPr>
            <w:tcW w:w="3060" w:type="dxa"/>
          </w:tcPr>
          <w:p w14:paraId="3C3A7E5C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Compra de materiais novos.</w:t>
            </w:r>
          </w:p>
        </w:tc>
        <w:tc>
          <w:tcPr>
            <w:tcW w:w="3091" w:type="dxa"/>
          </w:tcPr>
          <w:p w14:paraId="2B0E599A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Realizado.</w:t>
            </w:r>
          </w:p>
        </w:tc>
        <w:tc>
          <w:tcPr>
            <w:tcW w:w="3209" w:type="dxa"/>
          </w:tcPr>
          <w:p w14:paraId="60903C0A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Sugere-se que o contratado comprove a utilização dos mesmos através de laudo assinado por engenheiro eletricista.</w:t>
            </w:r>
          </w:p>
        </w:tc>
      </w:tr>
      <w:tr w:rsidR="007E18BC" w:rsidRPr="009F666A" w14:paraId="2D9FDF82" w14:textId="77777777" w:rsidTr="003240AA">
        <w:trPr>
          <w:jc w:val="center"/>
        </w:trPr>
        <w:tc>
          <w:tcPr>
            <w:tcW w:w="3060" w:type="dxa"/>
          </w:tcPr>
          <w:p w14:paraId="249D2788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Troca da fiação</w:t>
            </w:r>
          </w:p>
        </w:tc>
        <w:tc>
          <w:tcPr>
            <w:tcW w:w="3091" w:type="dxa"/>
          </w:tcPr>
          <w:p w14:paraId="3C025F47" w14:textId="554AF96E" w:rsidR="007E18BC" w:rsidRPr="009F666A" w:rsidRDefault="00122D96" w:rsidP="00122D96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 xml:space="preserve">Houve troca de fiação. </w:t>
            </w:r>
            <w:r w:rsidR="007E18BC" w:rsidRPr="009F666A">
              <w:rPr>
                <w:rFonts w:ascii="Garamond" w:hAnsi="Garamond"/>
              </w:rPr>
              <w:t>A</w:t>
            </w:r>
            <w:r>
              <w:rPr>
                <w:rFonts w:ascii="Garamond" w:hAnsi="Garamond"/>
              </w:rPr>
              <w:t xml:space="preserve"> fiação </w:t>
            </w:r>
            <w:r w:rsidR="007E18BC" w:rsidRPr="009F666A">
              <w:rPr>
                <w:rFonts w:ascii="Garamond" w:hAnsi="Garamond"/>
              </w:rPr>
              <w:t>aparente, verificada inicialmente no altar</w:t>
            </w:r>
            <w:r>
              <w:rPr>
                <w:rFonts w:ascii="Garamond" w:hAnsi="Garamond"/>
              </w:rPr>
              <w:t>, foi embutida em canaletas</w:t>
            </w:r>
            <w:r w:rsidR="007E18BC" w:rsidRPr="009F666A">
              <w:rPr>
                <w:rFonts w:ascii="Garamond" w:hAnsi="Garamond"/>
              </w:rPr>
              <w:t>.</w:t>
            </w:r>
            <w:r>
              <w:rPr>
                <w:rFonts w:ascii="Garamond" w:hAnsi="Garamond"/>
              </w:rPr>
              <w:t xml:space="preserve"> Entretanto, ainda há trechos com fiação aparente.</w:t>
            </w:r>
          </w:p>
        </w:tc>
        <w:tc>
          <w:tcPr>
            <w:tcW w:w="3209" w:type="dxa"/>
          </w:tcPr>
          <w:p w14:paraId="420DFC96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 xml:space="preserve">Remover toda fiação aparente que deve ser embutida em </w:t>
            </w:r>
            <w:proofErr w:type="spellStart"/>
            <w:r w:rsidRPr="009F666A">
              <w:rPr>
                <w:rFonts w:ascii="Garamond" w:hAnsi="Garamond"/>
              </w:rPr>
              <w:t>eletrodutos</w:t>
            </w:r>
            <w:proofErr w:type="spellEnd"/>
            <w:r w:rsidRPr="009F666A">
              <w:rPr>
                <w:rFonts w:ascii="Garamond" w:hAnsi="Garamond"/>
              </w:rPr>
              <w:t>.  Sugere-se o contratado comprove a troca de toda a fiação e sua correta instalação através de laudo assinado por engenheiro eletricista.</w:t>
            </w:r>
          </w:p>
        </w:tc>
      </w:tr>
      <w:tr w:rsidR="007E18BC" w:rsidRPr="009F666A" w14:paraId="1753661C" w14:textId="77777777" w:rsidTr="003240AA">
        <w:trPr>
          <w:jc w:val="center"/>
        </w:trPr>
        <w:tc>
          <w:tcPr>
            <w:tcW w:w="3060" w:type="dxa"/>
          </w:tcPr>
          <w:p w14:paraId="694E4FF9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Instalação de tomadas e interruptores.</w:t>
            </w:r>
          </w:p>
        </w:tc>
        <w:tc>
          <w:tcPr>
            <w:tcW w:w="3091" w:type="dxa"/>
          </w:tcPr>
          <w:p w14:paraId="7C5EE3D0" w14:textId="384FC2B5" w:rsidR="007E18BC" w:rsidRPr="009F666A" w:rsidRDefault="007E18BC" w:rsidP="00122D96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Realizado.</w:t>
            </w:r>
          </w:p>
        </w:tc>
        <w:tc>
          <w:tcPr>
            <w:tcW w:w="3209" w:type="dxa"/>
          </w:tcPr>
          <w:p w14:paraId="5F569307" w14:textId="66ED7A1C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</w:p>
        </w:tc>
      </w:tr>
      <w:tr w:rsidR="007E18BC" w:rsidRPr="009F666A" w14:paraId="4811696B" w14:textId="77777777" w:rsidTr="003240AA">
        <w:trPr>
          <w:jc w:val="center"/>
        </w:trPr>
        <w:tc>
          <w:tcPr>
            <w:tcW w:w="3060" w:type="dxa"/>
          </w:tcPr>
          <w:p w14:paraId="75810F98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 xml:space="preserve">Instalação de luminárias tipo </w:t>
            </w:r>
            <w:proofErr w:type="spellStart"/>
            <w:r w:rsidRPr="009F666A">
              <w:rPr>
                <w:rFonts w:ascii="Garamond" w:hAnsi="Garamond"/>
              </w:rPr>
              <w:t>drops</w:t>
            </w:r>
            <w:proofErr w:type="spellEnd"/>
            <w:r w:rsidRPr="009F666A">
              <w:rPr>
                <w:rFonts w:ascii="Garamond" w:hAnsi="Garamond"/>
              </w:rPr>
              <w:t xml:space="preserve"> com base e globo leitoso</w:t>
            </w:r>
          </w:p>
        </w:tc>
        <w:tc>
          <w:tcPr>
            <w:tcW w:w="3091" w:type="dxa"/>
          </w:tcPr>
          <w:p w14:paraId="734028BC" w14:textId="60567F35" w:rsidR="007E18BC" w:rsidRPr="009F666A" w:rsidRDefault="00122D96" w:rsidP="003240AA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Realizado.</w:t>
            </w:r>
          </w:p>
        </w:tc>
        <w:tc>
          <w:tcPr>
            <w:tcW w:w="3209" w:type="dxa"/>
          </w:tcPr>
          <w:p w14:paraId="7F67B180" w14:textId="3F7274A4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</w:p>
        </w:tc>
      </w:tr>
      <w:tr w:rsidR="007E18BC" w:rsidRPr="009F666A" w14:paraId="61DEC2D1" w14:textId="77777777" w:rsidTr="003240AA">
        <w:trPr>
          <w:jc w:val="center"/>
        </w:trPr>
        <w:tc>
          <w:tcPr>
            <w:tcW w:w="3060" w:type="dxa"/>
          </w:tcPr>
          <w:p w14:paraId="5F0619B1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 xml:space="preserve">Instalação de 08 Projetores </w:t>
            </w:r>
            <w:r w:rsidRPr="009F666A">
              <w:rPr>
                <w:rFonts w:ascii="Garamond" w:hAnsi="Garamond"/>
              </w:rPr>
              <w:lastRenderedPageBreak/>
              <w:t>externos.</w:t>
            </w:r>
          </w:p>
        </w:tc>
        <w:tc>
          <w:tcPr>
            <w:tcW w:w="3091" w:type="dxa"/>
          </w:tcPr>
          <w:p w14:paraId="081483C1" w14:textId="715B06E4" w:rsidR="007E18BC" w:rsidRPr="009F666A" w:rsidRDefault="007E18BC" w:rsidP="00122D96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lastRenderedPageBreak/>
              <w:t xml:space="preserve">Somente foi verificada a </w:t>
            </w:r>
            <w:r w:rsidRPr="009F666A">
              <w:rPr>
                <w:rFonts w:ascii="Garamond" w:hAnsi="Garamond"/>
              </w:rPr>
              <w:lastRenderedPageBreak/>
              <w:t xml:space="preserve">instalação de 1 projetor na fachada frontal. </w:t>
            </w:r>
          </w:p>
        </w:tc>
        <w:tc>
          <w:tcPr>
            <w:tcW w:w="3209" w:type="dxa"/>
          </w:tcPr>
          <w:p w14:paraId="160F3E89" w14:textId="141E8735" w:rsidR="007E18BC" w:rsidRPr="009F666A" w:rsidRDefault="007E18BC" w:rsidP="00122D96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lastRenderedPageBreak/>
              <w:t xml:space="preserve">Instalar </w:t>
            </w:r>
            <w:r w:rsidR="00122D96">
              <w:rPr>
                <w:rFonts w:ascii="Garamond" w:hAnsi="Garamond"/>
              </w:rPr>
              <w:t xml:space="preserve">ao menos mais um </w:t>
            </w:r>
            <w:r w:rsidR="00122D96">
              <w:rPr>
                <w:rFonts w:ascii="Garamond" w:hAnsi="Garamond"/>
              </w:rPr>
              <w:lastRenderedPageBreak/>
              <w:t xml:space="preserve">projetor no lado oposto do que já </w:t>
            </w:r>
            <w:r w:rsidR="008714A3">
              <w:rPr>
                <w:rFonts w:ascii="Garamond" w:hAnsi="Garamond"/>
              </w:rPr>
              <w:t>f</w:t>
            </w:r>
            <w:r w:rsidR="00122D96">
              <w:rPr>
                <w:rFonts w:ascii="Garamond" w:hAnsi="Garamond"/>
              </w:rPr>
              <w:t xml:space="preserve">oi instalado para promover iluminação homogênea da fachada frontal. </w:t>
            </w:r>
          </w:p>
        </w:tc>
      </w:tr>
      <w:tr w:rsidR="007E18BC" w:rsidRPr="009F666A" w14:paraId="618216E1" w14:textId="77777777" w:rsidTr="003240AA">
        <w:trPr>
          <w:jc w:val="center"/>
        </w:trPr>
        <w:tc>
          <w:tcPr>
            <w:tcW w:w="3060" w:type="dxa"/>
          </w:tcPr>
          <w:p w14:paraId="39E4BCD8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lastRenderedPageBreak/>
              <w:t>Chave geral.</w:t>
            </w:r>
          </w:p>
        </w:tc>
        <w:tc>
          <w:tcPr>
            <w:tcW w:w="3091" w:type="dxa"/>
          </w:tcPr>
          <w:p w14:paraId="172D7A0C" w14:textId="28BE977F" w:rsidR="007E18BC" w:rsidRPr="009F666A" w:rsidRDefault="00122D96" w:rsidP="00122D96">
            <w:pPr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</w:rPr>
              <w:t>O sinal de perigo foi removido. A chave se encontrava desligada. Não foi feito o teste</w:t>
            </w:r>
            <w:proofErr w:type="gramStart"/>
            <w:r>
              <w:rPr>
                <w:rFonts w:ascii="Garamond" w:hAnsi="Garamond"/>
              </w:rPr>
              <w:t xml:space="preserve">  </w:t>
            </w:r>
            <w:proofErr w:type="gramEnd"/>
            <w:r>
              <w:rPr>
                <w:rFonts w:ascii="Garamond" w:hAnsi="Garamond"/>
              </w:rPr>
              <w:t xml:space="preserve">de funcionamento de todo o sistema elétrico. </w:t>
            </w:r>
          </w:p>
        </w:tc>
        <w:tc>
          <w:tcPr>
            <w:tcW w:w="3209" w:type="dxa"/>
          </w:tcPr>
          <w:p w14:paraId="46AFCE17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Sugere-se que o contratado comprove o perfeito funcionamento da chave através de laudo assinado por engenheiro eletricista.</w:t>
            </w:r>
          </w:p>
        </w:tc>
      </w:tr>
    </w:tbl>
    <w:p w14:paraId="56B49D5D" w14:textId="77777777" w:rsidR="007E18BC" w:rsidRPr="009F666A" w:rsidRDefault="007E18BC" w:rsidP="003240AA">
      <w:pPr>
        <w:ind w:left="708"/>
        <w:jc w:val="both"/>
        <w:rPr>
          <w:rFonts w:ascii="Garamond" w:hAnsi="Garamond"/>
        </w:rPr>
      </w:pPr>
      <w:r w:rsidRPr="009F666A">
        <w:rPr>
          <w:rFonts w:ascii="Garamond" w:hAnsi="Garamond"/>
        </w:rPr>
        <w:t xml:space="preserve"> </w:t>
      </w:r>
    </w:p>
    <w:tbl>
      <w:tblPr>
        <w:tblW w:w="954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40"/>
        <w:gridCol w:w="3240"/>
        <w:gridCol w:w="3060"/>
      </w:tblGrid>
      <w:tr w:rsidR="007E18BC" w:rsidRPr="009F666A" w14:paraId="6F9CDE6B" w14:textId="77777777" w:rsidTr="00122D96">
        <w:trPr>
          <w:jc w:val="center"/>
        </w:trPr>
        <w:tc>
          <w:tcPr>
            <w:tcW w:w="3240" w:type="dxa"/>
          </w:tcPr>
          <w:p w14:paraId="6A05DAA4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TELHADO</w:t>
            </w:r>
          </w:p>
        </w:tc>
        <w:tc>
          <w:tcPr>
            <w:tcW w:w="3240" w:type="dxa"/>
          </w:tcPr>
          <w:p w14:paraId="7DA1A7F5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SITUAÇÃO</w:t>
            </w:r>
          </w:p>
        </w:tc>
        <w:tc>
          <w:tcPr>
            <w:tcW w:w="3060" w:type="dxa"/>
          </w:tcPr>
          <w:p w14:paraId="3DB54ECD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SUGESTÃO</w:t>
            </w:r>
          </w:p>
        </w:tc>
      </w:tr>
      <w:tr w:rsidR="007E18BC" w:rsidRPr="009F666A" w14:paraId="0486CEF5" w14:textId="77777777" w:rsidTr="00122D96">
        <w:trPr>
          <w:jc w:val="center"/>
        </w:trPr>
        <w:tc>
          <w:tcPr>
            <w:tcW w:w="3240" w:type="dxa"/>
          </w:tcPr>
          <w:p w14:paraId="700DA7CE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Armação de madeira e tela para fechamento do telhado.</w:t>
            </w:r>
          </w:p>
        </w:tc>
        <w:tc>
          <w:tcPr>
            <w:tcW w:w="3240" w:type="dxa"/>
          </w:tcPr>
          <w:p w14:paraId="56EB6A45" w14:textId="3A1165A2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Realizado mas já danificado em alguns trechos pelos pombos.</w:t>
            </w:r>
            <w:r w:rsidR="00122D96">
              <w:rPr>
                <w:rFonts w:ascii="Garamond" w:hAnsi="Garamond"/>
              </w:rPr>
              <w:t xml:space="preserve"> Há muitos pombos no interior da igreja. </w:t>
            </w:r>
          </w:p>
        </w:tc>
        <w:tc>
          <w:tcPr>
            <w:tcW w:w="3060" w:type="dxa"/>
          </w:tcPr>
          <w:p w14:paraId="2058AA37" w14:textId="110AE5F4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Realizar reparos nos trechos danificados e reforços nos demais tr</w:t>
            </w:r>
            <w:r w:rsidR="00122D96">
              <w:rPr>
                <w:rFonts w:ascii="Garamond" w:hAnsi="Garamond"/>
              </w:rPr>
              <w:t xml:space="preserve">echos para evitar que as peças </w:t>
            </w:r>
            <w:r w:rsidRPr="009F666A">
              <w:rPr>
                <w:rFonts w:ascii="Garamond" w:hAnsi="Garamond"/>
              </w:rPr>
              <w:t>sejam deslocadas pelos pombos.</w:t>
            </w:r>
            <w:r w:rsidR="008714A3">
              <w:rPr>
                <w:rFonts w:ascii="Garamond" w:hAnsi="Garamond"/>
              </w:rPr>
              <w:t xml:space="preserve"> Ou encontrar nova alternativa para impedir acesso dos pombos.</w:t>
            </w:r>
          </w:p>
        </w:tc>
      </w:tr>
      <w:tr w:rsidR="007E18BC" w:rsidRPr="009F666A" w14:paraId="72F9EEFB" w14:textId="77777777" w:rsidTr="00122D96">
        <w:trPr>
          <w:jc w:val="center"/>
        </w:trPr>
        <w:tc>
          <w:tcPr>
            <w:tcW w:w="3240" w:type="dxa"/>
          </w:tcPr>
          <w:p w14:paraId="42BE51B7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Remoção e recolocação das telhas.</w:t>
            </w:r>
          </w:p>
        </w:tc>
        <w:tc>
          <w:tcPr>
            <w:tcW w:w="3240" w:type="dxa"/>
          </w:tcPr>
          <w:p w14:paraId="1A51A29D" w14:textId="27E1C8AF" w:rsidR="007E18BC" w:rsidRPr="009F666A" w:rsidRDefault="007E18BC" w:rsidP="00772283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 xml:space="preserve">Não podemos afirmar que houve remoção e recolocação de todas as telhas pois não acompanhamos toda a obra. Ainda há </w:t>
            </w:r>
            <w:r w:rsidR="00772283">
              <w:rPr>
                <w:rFonts w:ascii="Garamond" w:hAnsi="Garamond"/>
              </w:rPr>
              <w:t xml:space="preserve">diversas </w:t>
            </w:r>
            <w:r w:rsidRPr="009F666A">
              <w:rPr>
                <w:rFonts w:ascii="Garamond" w:hAnsi="Garamond"/>
              </w:rPr>
              <w:t xml:space="preserve">telhas </w:t>
            </w:r>
            <w:r w:rsidR="00772283">
              <w:rPr>
                <w:rFonts w:ascii="Garamond" w:hAnsi="Garamond"/>
              </w:rPr>
              <w:t xml:space="preserve">deslocadas, quebradas e/ou danificadas favorecendo o acesso de umidade ao interior da igreja, comprometendo os materiais de acabamento. </w:t>
            </w:r>
          </w:p>
        </w:tc>
        <w:tc>
          <w:tcPr>
            <w:tcW w:w="3060" w:type="dxa"/>
          </w:tcPr>
          <w:p w14:paraId="2635A4A4" w14:textId="768DD539" w:rsidR="007E18BC" w:rsidRPr="009F666A" w:rsidRDefault="007E18BC" w:rsidP="00772283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 xml:space="preserve">Realizar a </w:t>
            </w:r>
            <w:r w:rsidR="00772283">
              <w:rPr>
                <w:rFonts w:ascii="Garamond" w:hAnsi="Garamond"/>
              </w:rPr>
              <w:t xml:space="preserve">revisão da cobertura, com </w:t>
            </w:r>
            <w:r w:rsidRPr="009F666A">
              <w:rPr>
                <w:rFonts w:ascii="Garamond" w:hAnsi="Garamond"/>
              </w:rPr>
              <w:t xml:space="preserve">substituição dos elementos </w:t>
            </w:r>
            <w:r w:rsidR="00772283">
              <w:rPr>
                <w:rFonts w:ascii="Garamond" w:hAnsi="Garamond"/>
              </w:rPr>
              <w:t xml:space="preserve">danificados, sendo recomendada a amarração das telhas. </w:t>
            </w:r>
          </w:p>
        </w:tc>
      </w:tr>
      <w:tr w:rsidR="007E18BC" w:rsidRPr="009F666A" w14:paraId="21556F27" w14:textId="77777777" w:rsidTr="00122D96">
        <w:trPr>
          <w:jc w:val="center"/>
        </w:trPr>
        <w:tc>
          <w:tcPr>
            <w:tcW w:w="3240" w:type="dxa"/>
          </w:tcPr>
          <w:p w14:paraId="7952175B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Amarração das telhas no engradamento com arame galvanizado.</w:t>
            </w:r>
          </w:p>
        </w:tc>
        <w:tc>
          <w:tcPr>
            <w:tcW w:w="3240" w:type="dxa"/>
          </w:tcPr>
          <w:p w14:paraId="5D56E7C8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As telhas não foram amarradas em sua totalidade. Muitas delas já se encontram deslocadas causando infiltrações.</w:t>
            </w:r>
          </w:p>
        </w:tc>
        <w:tc>
          <w:tcPr>
            <w:tcW w:w="3060" w:type="dxa"/>
          </w:tcPr>
          <w:p w14:paraId="6A06C8E2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Realizar a revisão das telhas deslocadas e a amarração de todas as telhas em seus devidos locais.</w:t>
            </w:r>
          </w:p>
        </w:tc>
      </w:tr>
      <w:tr w:rsidR="007E18BC" w:rsidRPr="009F666A" w14:paraId="00CC615D" w14:textId="77777777" w:rsidTr="00122D96">
        <w:trPr>
          <w:jc w:val="center"/>
        </w:trPr>
        <w:tc>
          <w:tcPr>
            <w:tcW w:w="3240" w:type="dxa"/>
          </w:tcPr>
          <w:p w14:paraId="6595F7F8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proofErr w:type="spellStart"/>
            <w:r w:rsidRPr="009F666A">
              <w:rPr>
                <w:rFonts w:ascii="Garamond" w:hAnsi="Garamond"/>
              </w:rPr>
              <w:t>Emboçamento</w:t>
            </w:r>
            <w:proofErr w:type="spellEnd"/>
            <w:r w:rsidRPr="009F666A">
              <w:rPr>
                <w:rFonts w:ascii="Garamond" w:hAnsi="Garamond"/>
              </w:rPr>
              <w:t xml:space="preserve"> da última fiada de telhas cerâmicas.</w:t>
            </w:r>
          </w:p>
        </w:tc>
        <w:tc>
          <w:tcPr>
            <w:tcW w:w="3240" w:type="dxa"/>
          </w:tcPr>
          <w:p w14:paraId="4556C5E7" w14:textId="34C87AC9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Somente alguns trechos foram emboçados.</w:t>
            </w:r>
            <w:r w:rsidR="00772283">
              <w:rPr>
                <w:rFonts w:ascii="Garamond" w:hAnsi="Garamond"/>
              </w:rPr>
              <w:t xml:space="preserve"> </w:t>
            </w:r>
            <w:proofErr w:type="gramStart"/>
            <w:r w:rsidR="00772283">
              <w:rPr>
                <w:rFonts w:ascii="Garamond" w:hAnsi="Garamond"/>
              </w:rPr>
              <w:t>Os beiras</w:t>
            </w:r>
            <w:proofErr w:type="gramEnd"/>
            <w:r w:rsidR="00772283">
              <w:rPr>
                <w:rFonts w:ascii="Garamond" w:hAnsi="Garamond"/>
              </w:rPr>
              <w:t xml:space="preserve"> da cobertura da nave não foram emboçados.</w:t>
            </w:r>
          </w:p>
        </w:tc>
        <w:tc>
          <w:tcPr>
            <w:tcW w:w="3060" w:type="dxa"/>
          </w:tcPr>
          <w:p w14:paraId="2CF2FC78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 xml:space="preserve">Realizar o </w:t>
            </w:r>
            <w:proofErr w:type="spellStart"/>
            <w:r w:rsidRPr="009F666A">
              <w:rPr>
                <w:rFonts w:ascii="Garamond" w:hAnsi="Garamond"/>
              </w:rPr>
              <w:t>emboçamento</w:t>
            </w:r>
            <w:proofErr w:type="spellEnd"/>
            <w:r w:rsidRPr="009F666A">
              <w:rPr>
                <w:rFonts w:ascii="Garamond" w:hAnsi="Garamond"/>
              </w:rPr>
              <w:t xml:space="preserve"> total das últimas fiadas de telhas cerâmicas.</w:t>
            </w:r>
          </w:p>
        </w:tc>
      </w:tr>
      <w:tr w:rsidR="007E18BC" w:rsidRPr="009F666A" w14:paraId="4ADA782A" w14:textId="77777777" w:rsidTr="00122D96">
        <w:trPr>
          <w:trHeight w:val="432"/>
          <w:jc w:val="center"/>
        </w:trPr>
        <w:tc>
          <w:tcPr>
            <w:tcW w:w="3240" w:type="dxa"/>
          </w:tcPr>
          <w:p w14:paraId="3BBFD120" w14:textId="7777777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>Colocação de cumeeira cerâmica</w:t>
            </w:r>
          </w:p>
        </w:tc>
        <w:tc>
          <w:tcPr>
            <w:tcW w:w="3240" w:type="dxa"/>
          </w:tcPr>
          <w:p w14:paraId="48C69623" w14:textId="04518BB7" w:rsidR="007E18BC" w:rsidRPr="009F666A" w:rsidRDefault="007E18BC" w:rsidP="00772283">
            <w:pPr>
              <w:jc w:val="both"/>
              <w:rPr>
                <w:rFonts w:ascii="Garamond" w:hAnsi="Garamond"/>
              </w:rPr>
            </w:pPr>
            <w:r w:rsidRPr="009F666A">
              <w:rPr>
                <w:rFonts w:ascii="Garamond" w:hAnsi="Garamond"/>
              </w:rPr>
              <w:t xml:space="preserve">A cumeeira foi instalada </w:t>
            </w:r>
            <w:r w:rsidR="00772283">
              <w:rPr>
                <w:rFonts w:ascii="Garamond" w:hAnsi="Garamond"/>
              </w:rPr>
              <w:t xml:space="preserve">e </w:t>
            </w:r>
            <w:r w:rsidRPr="009F666A">
              <w:rPr>
                <w:rFonts w:ascii="Garamond" w:hAnsi="Garamond"/>
              </w:rPr>
              <w:t>emboçada.</w:t>
            </w:r>
            <w:r w:rsidR="00772283">
              <w:rPr>
                <w:rFonts w:ascii="Garamond" w:hAnsi="Garamond"/>
              </w:rPr>
              <w:t xml:space="preserve"> Realizado.</w:t>
            </w:r>
          </w:p>
        </w:tc>
        <w:tc>
          <w:tcPr>
            <w:tcW w:w="3060" w:type="dxa"/>
          </w:tcPr>
          <w:p w14:paraId="057A9609" w14:textId="7193A127" w:rsidR="007E18BC" w:rsidRPr="009F666A" w:rsidRDefault="007E18BC" w:rsidP="003240AA">
            <w:pPr>
              <w:jc w:val="both"/>
              <w:rPr>
                <w:rFonts w:ascii="Garamond" w:hAnsi="Garamond"/>
              </w:rPr>
            </w:pPr>
          </w:p>
        </w:tc>
      </w:tr>
    </w:tbl>
    <w:p w14:paraId="118E3B5E" w14:textId="77777777" w:rsidR="007E18BC" w:rsidRDefault="007E18BC" w:rsidP="003240AA">
      <w:pPr>
        <w:spacing w:line="276" w:lineRule="auto"/>
        <w:ind w:firstLine="708"/>
        <w:jc w:val="both"/>
        <w:rPr>
          <w:rFonts w:ascii="Garamond" w:hAnsi="Garamond"/>
        </w:rPr>
      </w:pPr>
    </w:p>
    <w:p w14:paraId="0E081762" w14:textId="1FE8206F" w:rsidR="0043759F" w:rsidRDefault="0043759F" w:rsidP="0043759F">
      <w:pPr>
        <w:spacing w:line="276" w:lineRule="auto"/>
        <w:ind w:firstLine="360"/>
        <w:jc w:val="both"/>
        <w:rPr>
          <w:rFonts w:ascii="Garamond" w:hAnsi="Garamond"/>
          <w:bCs/>
        </w:rPr>
      </w:pPr>
      <w:r>
        <w:rPr>
          <w:rFonts w:ascii="Garamond" w:hAnsi="Garamond"/>
          <w:bCs/>
        </w:rPr>
        <w:t>Ressalta-se que os danos existentes na cobertura, além de não terem sido solucionados a contento , favoreceram o acesso de água ao interior da edificação, causando novos danos</w:t>
      </w:r>
      <w:proofErr w:type="gramStart"/>
      <w:r>
        <w:rPr>
          <w:rFonts w:ascii="Garamond" w:hAnsi="Garamond"/>
          <w:bCs/>
        </w:rPr>
        <w:t xml:space="preserve">  </w:t>
      </w:r>
      <w:proofErr w:type="gramEnd"/>
      <w:r>
        <w:rPr>
          <w:rFonts w:ascii="Garamond" w:hAnsi="Garamond"/>
          <w:bCs/>
        </w:rPr>
        <w:t>como por exemplo, comprometimento das madeiras do coro, que já apresentam colônias de fungos</w:t>
      </w:r>
      <w:r w:rsidR="008714A3">
        <w:rPr>
          <w:rFonts w:ascii="Garamond" w:hAnsi="Garamond"/>
          <w:bCs/>
        </w:rPr>
        <w:t>,</w:t>
      </w:r>
      <w:r>
        <w:rPr>
          <w:rFonts w:ascii="Garamond" w:hAnsi="Garamond"/>
          <w:bCs/>
        </w:rPr>
        <w:t xml:space="preserve"> e do forro existente abaixo do mesmo. </w:t>
      </w:r>
    </w:p>
    <w:p w14:paraId="30292A6E" w14:textId="77777777" w:rsidR="0043759F" w:rsidRDefault="0043759F" w:rsidP="003240AA">
      <w:pPr>
        <w:spacing w:line="276" w:lineRule="auto"/>
        <w:ind w:firstLine="708"/>
        <w:jc w:val="both"/>
        <w:rPr>
          <w:rFonts w:ascii="Garamond" w:hAnsi="Garamond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331"/>
        <w:gridCol w:w="4389"/>
      </w:tblGrid>
      <w:tr w:rsidR="0043759F" w14:paraId="24265AD7" w14:textId="77777777" w:rsidTr="00AD4434">
        <w:tc>
          <w:tcPr>
            <w:tcW w:w="4317" w:type="dxa"/>
          </w:tcPr>
          <w:p w14:paraId="7459B11D" w14:textId="1DF25223" w:rsidR="00B1323C" w:rsidRDefault="00B1323C" w:rsidP="003240AA">
            <w:pPr>
              <w:spacing w:line="276" w:lineRule="auto"/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  <w:noProof/>
                <w:lang w:eastAsia="pt-BR"/>
              </w:rPr>
              <w:lastRenderedPageBreak/>
              <w:drawing>
                <wp:inline distT="0" distB="0" distL="0" distR="0" wp14:anchorId="7445D510" wp14:editId="7E62FC1D">
                  <wp:extent cx="1971675" cy="2957510"/>
                  <wp:effectExtent l="0" t="0" r="0" b="0"/>
                  <wp:docPr id="3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1027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763" cy="29606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3" w:type="dxa"/>
          </w:tcPr>
          <w:p w14:paraId="2FECA297" w14:textId="03BF0816" w:rsidR="00B1323C" w:rsidRDefault="00B1323C" w:rsidP="003240AA">
            <w:pPr>
              <w:spacing w:line="276" w:lineRule="auto"/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  <w:noProof/>
                <w:lang w:eastAsia="pt-BR"/>
              </w:rPr>
              <w:drawing>
                <wp:inline distT="0" distB="0" distL="0" distR="0" wp14:anchorId="52A5D8EE" wp14:editId="4F7813D6">
                  <wp:extent cx="2762250" cy="2952750"/>
                  <wp:effectExtent l="0" t="0" r="0" b="0"/>
                  <wp:docPr id="4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1029.JPG"/>
                          <pic:cNvPicPr/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51" r="26102" b="17984"/>
                          <a:stretch/>
                        </pic:blipFill>
                        <pic:spPr bwMode="auto">
                          <a:xfrm>
                            <a:off x="0" y="0"/>
                            <a:ext cx="2761925" cy="2952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759F" w:rsidRPr="00A73B03" w14:paraId="323FA3C8" w14:textId="77777777" w:rsidTr="00AD4434">
        <w:tc>
          <w:tcPr>
            <w:tcW w:w="4317" w:type="dxa"/>
          </w:tcPr>
          <w:p w14:paraId="6E77B7BB" w14:textId="7C3AB526" w:rsidR="00B1323C" w:rsidRPr="00A73B03" w:rsidRDefault="00A73B03" w:rsidP="003240AA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 w:rsidRPr="00A73B03">
              <w:rPr>
                <w:rFonts w:ascii="Garamond" w:hAnsi="Garamond"/>
                <w:sz w:val="22"/>
                <w:szCs w:val="22"/>
              </w:rPr>
              <w:t xml:space="preserve">Figura 01 – Fachada frontal. </w:t>
            </w:r>
          </w:p>
        </w:tc>
        <w:tc>
          <w:tcPr>
            <w:tcW w:w="4403" w:type="dxa"/>
          </w:tcPr>
          <w:p w14:paraId="01D061AC" w14:textId="70E9CCDC" w:rsidR="00B1323C" w:rsidRPr="00A73B03" w:rsidRDefault="00A73B03" w:rsidP="00A73B03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 w:rsidRPr="00A73B03">
              <w:rPr>
                <w:rFonts w:ascii="Garamond" w:hAnsi="Garamond"/>
                <w:sz w:val="22"/>
                <w:szCs w:val="22"/>
              </w:rPr>
              <w:t>Figura 02 – Pintura das esquadrias utilizando dois tons de azul distintos. Verifica-se também o desgaste da pintura das alvenarias.</w:t>
            </w:r>
          </w:p>
        </w:tc>
      </w:tr>
      <w:tr w:rsidR="0043759F" w14:paraId="244042CC" w14:textId="77777777" w:rsidTr="00AD4434">
        <w:tc>
          <w:tcPr>
            <w:tcW w:w="4317" w:type="dxa"/>
          </w:tcPr>
          <w:p w14:paraId="4E7AEE26" w14:textId="72E5F232" w:rsidR="00B1323C" w:rsidRDefault="00A73B03" w:rsidP="003240AA">
            <w:pPr>
              <w:spacing w:line="276" w:lineRule="auto"/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  <w:noProof/>
                <w:lang w:eastAsia="pt-BR"/>
              </w:rPr>
              <w:drawing>
                <wp:inline distT="0" distB="0" distL="0" distR="0" wp14:anchorId="7A896478" wp14:editId="5A422C77">
                  <wp:extent cx="2714625" cy="1809643"/>
                  <wp:effectExtent l="0" t="0" r="0" b="635"/>
                  <wp:docPr id="11" name="Imagem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1048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306" cy="180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3" w:type="dxa"/>
          </w:tcPr>
          <w:p w14:paraId="5D0F0504" w14:textId="5276C913" w:rsidR="00B1323C" w:rsidRDefault="00A73B03" w:rsidP="003240AA">
            <w:pPr>
              <w:spacing w:line="276" w:lineRule="auto"/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  <w:noProof/>
                <w:lang w:eastAsia="pt-BR"/>
              </w:rPr>
              <w:drawing>
                <wp:inline distT="0" distB="0" distL="0" distR="0" wp14:anchorId="320CC514" wp14:editId="302A072F">
                  <wp:extent cx="2695575" cy="1796945"/>
                  <wp:effectExtent l="0" t="0" r="0" b="0"/>
                  <wp:docPr id="8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1042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416" cy="1796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759F" w:rsidRPr="00A73B03" w14:paraId="4CA3E502" w14:textId="77777777" w:rsidTr="00AD4434">
        <w:tc>
          <w:tcPr>
            <w:tcW w:w="4317" w:type="dxa"/>
          </w:tcPr>
          <w:p w14:paraId="504F4581" w14:textId="32766498" w:rsidR="00B1323C" w:rsidRPr="00A73B03" w:rsidRDefault="00A73B03" w:rsidP="003240AA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 w:rsidRPr="00A73B03">
              <w:rPr>
                <w:rFonts w:ascii="Garamond" w:hAnsi="Garamond"/>
                <w:sz w:val="22"/>
                <w:szCs w:val="22"/>
              </w:rPr>
              <w:t>Figura 03 – Umidade ascendente.</w:t>
            </w:r>
          </w:p>
        </w:tc>
        <w:tc>
          <w:tcPr>
            <w:tcW w:w="4403" w:type="dxa"/>
          </w:tcPr>
          <w:p w14:paraId="0C2A44F3" w14:textId="3B5E8F0B" w:rsidR="00B1323C" w:rsidRPr="00A73B03" w:rsidRDefault="00A73B03" w:rsidP="003240AA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 w:rsidRPr="00A73B03">
              <w:rPr>
                <w:rFonts w:ascii="Garamond" w:hAnsi="Garamond"/>
                <w:sz w:val="22"/>
                <w:szCs w:val="22"/>
              </w:rPr>
              <w:t xml:space="preserve">Figura 04 – Danos às alvenarias causados pela </w:t>
            </w:r>
            <w:r w:rsidR="009A62A3">
              <w:rPr>
                <w:rFonts w:ascii="Garamond" w:hAnsi="Garamond"/>
                <w:sz w:val="22"/>
                <w:szCs w:val="22"/>
              </w:rPr>
              <w:t xml:space="preserve">presença de </w:t>
            </w:r>
            <w:r w:rsidRPr="00A73B03">
              <w:rPr>
                <w:rFonts w:ascii="Garamond" w:hAnsi="Garamond"/>
                <w:sz w:val="22"/>
                <w:szCs w:val="22"/>
              </w:rPr>
              <w:t>umidade.</w:t>
            </w:r>
          </w:p>
        </w:tc>
      </w:tr>
      <w:tr w:rsidR="0043759F" w14:paraId="0EEEA07C" w14:textId="77777777" w:rsidTr="00AD4434">
        <w:tc>
          <w:tcPr>
            <w:tcW w:w="4317" w:type="dxa"/>
          </w:tcPr>
          <w:p w14:paraId="4695698C" w14:textId="076AD6A6" w:rsidR="00B1323C" w:rsidRDefault="00A73B03" w:rsidP="003240AA">
            <w:pPr>
              <w:spacing w:line="276" w:lineRule="auto"/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  <w:noProof/>
                <w:lang w:eastAsia="pt-BR"/>
              </w:rPr>
              <w:drawing>
                <wp:inline distT="0" distB="0" distL="0" distR="0" wp14:anchorId="28B95DEC" wp14:editId="78681DCC">
                  <wp:extent cx="2724150" cy="1815993"/>
                  <wp:effectExtent l="0" t="0" r="0" b="0"/>
                  <wp:docPr id="10" name="Image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1047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830" cy="1815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3" w:type="dxa"/>
          </w:tcPr>
          <w:p w14:paraId="6CFF084F" w14:textId="69305E9E" w:rsidR="00B1323C" w:rsidRDefault="009A62A3" w:rsidP="003240AA">
            <w:pPr>
              <w:spacing w:line="276" w:lineRule="auto"/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  <w:noProof/>
                <w:lang w:eastAsia="pt-BR"/>
              </w:rPr>
              <w:drawing>
                <wp:inline distT="0" distB="0" distL="0" distR="0" wp14:anchorId="7FAAB075" wp14:editId="4E86AFA8">
                  <wp:extent cx="2714625" cy="1809643"/>
                  <wp:effectExtent l="0" t="0" r="0" b="635"/>
                  <wp:docPr id="16" name="Imagem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1059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306" cy="180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759F" w14:paraId="059FA5AF" w14:textId="77777777" w:rsidTr="00AD4434">
        <w:tc>
          <w:tcPr>
            <w:tcW w:w="4317" w:type="dxa"/>
          </w:tcPr>
          <w:p w14:paraId="738F6A2B" w14:textId="638689BA" w:rsidR="00B1323C" w:rsidRDefault="00A73B03" w:rsidP="00A73B03">
            <w:pPr>
              <w:spacing w:line="276" w:lineRule="auto"/>
              <w:jc w:val="both"/>
              <w:rPr>
                <w:rFonts w:ascii="Garamond" w:hAnsi="Garamond"/>
              </w:rPr>
            </w:pPr>
            <w:r w:rsidRPr="00A73B03">
              <w:rPr>
                <w:rFonts w:ascii="Garamond" w:hAnsi="Garamond"/>
                <w:sz w:val="22"/>
                <w:szCs w:val="22"/>
              </w:rPr>
              <w:t>Figura 0</w:t>
            </w:r>
            <w:r>
              <w:rPr>
                <w:rFonts w:ascii="Garamond" w:hAnsi="Garamond"/>
                <w:sz w:val="22"/>
                <w:szCs w:val="22"/>
              </w:rPr>
              <w:t>5</w:t>
            </w:r>
            <w:r w:rsidRPr="00A73B03">
              <w:rPr>
                <w:rFonts w:ascii="Garamond" w:hAnsi="Garamond"/>
                <w:sz w:val="22"/>
                <w:szCs w:val="22"/>
              </w:rPr>
              <w:t xml:space="preserve"> – Danos às alvenarias causados pela </w:t>
            </w:r>
            <w:r w:rsidR="009A62A3">
              <w:rPr>
                <w:rFonts w:ascii="Garamond" w:hAnsi="Garamond"/>
                <w:sz w:val="22"/>
                <w:szCs w:val="22"/>
              </w:rPr>
              <w:t xml:space="preserve">presença de </w:t>
            </w:r>
            <w:r w:rsidRPr="00A73B03">
              <w:rPr>
                <w:rFonts w:ascii="Garamond" w:hAnsi="Garamond"/>
                <w:sz w:val="22"/>
                <w:szCs w:val="22"/>
              </w:rPr>
              <w:t>umidade.</w:t>
            </w:r>
          </w:p>
        </w:tc>
        <w:tc>
          <w:tcPr>
            <w:tcW w:w="4403" w:type="dxa"/>
          </w:tcPr>
          <w:p w14:paraId="5FE8EB81" w14:textId="5008BACC" w:rsidR="00B1323C" w:rsidRDefault="009A62A3" w:rsidP="009A62A3">
            <w:pPr>
              <w:spacing w:line="276" w:lineRule="auto"/>
              <w:jc w:val="both"/>
              <w:rPr>
                <w:rFonts w:ascii="Garamond" w:hAnsi="Garamond"/>
              </w:rPr>
            </w:pPr>
            <w:r w:rsidRPr="00A73B03">
              <w:rPr>
                <w:rFonts w:ascii="Garamond" w:hAnsi="Garamond"/>
                <w:sz w:val="22"/>
                <w:szCs w:val="22"/>
              </w:rPr>
              <w:t>Figura 0</w:t>
            </w:r>
            <w:r>
              <w:rPr>
                <w:rFonts w:ascii="Garamond" w:hAnsi="Garamond"/>
                <w:sz w:val="22"/>
                <w:szCs w:val="22"/>
              </w:rPr>
              <w:t>6</w:t>
            </w:r>
            <w:r w:rsidRPr="00A73B03">
              <w:rPr>
                <w:rFonts w:ascii="Garamond" w:hAnsi="Garamond"/>
                <w:sz w:val="22"/>
                <w:szCs w:val="22"/>
              </w:rPr>
              <w:t xml:space="preserve"> – Danos </w:t>
            </w:r>
            <w:r>
              <w:rPr>
                <w:rFonts w:ascii="Garamond" w:hAnsi="Garamond"/>
                <w:sz w:val="22"/>
                <w:szCs w:val="22"/>
              </w:rPr>
              <w:t>na</w:t>
            </w:r>
            <w:r w:rsidRPr="00A73B03">
              <w:rPr>
                <w:rFonts w:ascii="Garamond" w:hAnsi="Garamond"/>
                <w:sz w:val="22"/>
                <w:szCs w:val="22"/>
              </w:rPr>
              <w:t xml:space="preserve">s alvenarias </w:t>
            </w:r>
            <w:r>
              <w:rPr>
                <w:rFonts w:ascii="Garamond" w:hAnsi="Garamond"/>
                <w:sz w:val="22"/>
                <w:szCs w:val="22"/>
              </w:rPr>
              <w:t xml:space="preserve">internas </w:t>
            </w:r>
            <w:r w:rsidRPr="00A73B03">
              <w:rPr>
                <w:rFonts w:ascii="Garamond" w:hAnsi="Garamond"/>
                <w:sz w:val="22"/>
                <w:szCs w:val="22"/>
              </w:rPr>
              <w:t xml:space="preserve">causados pela </w:t>
            </w:r>
            <w:r>
              <w:rPr>
                <w:rFonts w:ascii="Garamond" w:hAnsi="Garamond"/>
                <w:sz w:val="22"/>
                <w:szCs w:val="22"/>
              </w:rPr>
              <w:t xml:space="preserve">presença de </w:t>
            </w:r>
            <w:r w:rsidRPr="00A73B03">
              <w:rPr>
                <w:rFonts w:ascii="Garamond" w:hAnsi="Garamond"/>
                <w:sz w:val="22"/>
                <w:szCs w:val="22"/>
              </w:rPr>
              <w:t>umidade.</w:t>
            </w:r>
          </w:p>
        </w:tc>
      </w:tr>
      <w:tr w:rsidR="0043759F" w14:paraId="73BFE100" w14:textId="77777777" w:rsidTr="00AD4434">
        <w:tc>
          <w:tcPr>
            <w:tcW w:w="4317" w:type="dxa"/>
          </w:tcPr>
          <w:p w14:paraId="58A3DAAD" w14:textId="276D8BD7" w:rsidR="00B1323C" w:rsidRDefault="00A73B03" w:rsidP="003240AA">
            <w:pPr>
              <w:spacing w:line="276" w:lineRule="auto"/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  <w:noProof/>
                <w:lang w:eastAsia="pt-BR"/>
              </w:rPr>
              <w:lastRenderedPageBreak/>
              <w:drawing>
                <wp:inline distT="0" distB="0" distL="0" distR="0" wp14:anchorId="309A7F43" wp14:editId="2F48AB6E">
                  <wp:extent cx="2724150" cy="1815993"/>
                  <wp:effectExtent l="0" t="0" r="0" b="0"/>
                  <wp:docPr id="9" name="Image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1045.JP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830" cy="1815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3" w:type="dxa"/>
          </w:tcPr>
          <w:p w14:paraId="21091037" w14:textId="3259BB6A" w:rsidR="00B1323C" w:rsidRDefault="009A62A3" w:rsidP="003240AA">
            <w:pPr>
              <w:spacing w:line="276" w:lineRule="auto"/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  <w:noProof/>
                <w:sz w:val="22"/>
                <w:szCs w:val="22"/>
                <w:lang w:eastAsia="pt-BR"/>
              </w:rPr>
              <w:drawing>
                <wp:inline distT="0" distB="0" distL="0" distR="0" wp14:anchorId="37779BEA" wp14:editId="02A521A6">
                  <wp:extent cx="2724150" cy="1815993"/>
                  <wp:effectExtent l="0" t="0" r="0" b="0"/>
                  <wp:docPr id="20" name="Imagem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1072.JP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830" cy="1815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759F" w:rsidRPr="00A73B03" w14:paraId="4401301F" w14:textId="77777777" w:rsidTr="00AD4434">
        <w:tc>
          <w:tcPr>
            <w:tcW w:w="4317" w:type="dxa"/>
          </w:tcPr>
          <w:p w14:paraId="2327A0BB" w14:textId="6D86A586" w:rsidR="00B1323C" w:rsidRPr="00A73B03" w:rsidRDefault="00A73B03" w:rsidP="003240AA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 w:rsidRPr="00A73B03">
              <w:rPr>
                <w:rFonts w:ascii="Garamond" w:hAnsi="Garamond"/>
                <w:sz w:val="22"/>
                <w:szCs w:val="22"/>
              </w:rPr>
              <w:t>Figura 07 – Telha deslocada no beiral que não foi emboçado.</w:t>
            </w:r>
          </w:p>
        </w:tc>
        <w:tc>
          <w:tcPr>
            <w:tcW w:w="4403" w:type="dxa"/>
          </w:tcPr>
          <w:p w14:paraId="424DF6C8" w14:textId="51786287" w:rsidR="00B1323C" w:rsidRPr="00A73B03" w:rsidRDefault="009A62A3" w:rsidP="003240AA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 xml:space="preserve">Figura 08 – Telhas deslocadas ou quebradas. </w:t>
            </w:r>
          </w:p>
        </w:tc>
      </w:tr>
      <w:tr w:rsidR="00AD4434" w:rsidRPr="00A73B03" w14:paraId="7DF7B3BB" w14:textId="77777777" w:rsidTr="00AD4434">
        <w:tc>
          <w:tcPr>
            <w:tcW w:w="4317" w:type="dxa"/>
          </w:tcPr>
          <w:p w14:paraId="6C1EDFF8" w14:textId="40A32A8D" w:rsidR="00AD4434" w:rsidRPr="00A73B03" w:rsidRDefault="00AD4434" w:rsidP="003240AA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noProof/>
                <w:sz w:val="22"/>
                <w:szCs w:val="22"/>
                <w:lang w:eastAsia="pt-BR"/>
              </w:rPr>
              <w:drawing>
                <wp:inline distT="0" distB="0" distL="0" distR="0" wp14:anchorId="4EA443A8" wp14:editId="13EC0C67">
                  <wp:extent cx="2714785" cy="1809750"/>
                  <wp:effectExtent l="0" t="0" r="9525" b="0"/>
                  <wp:docPr id="26" name="Imagem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1082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466" cy="18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3" w:type="dxa"/>
          </w:tcPr>
          <w:p w14:paraId="77832A39" w14:textId="2A68BDC1" w:rsidR="00AD4434" w:rsidRDefault="00AD4434" w:rsidP="003240AA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noProof/>
                <w:sz w:val="22"/>
                <w:szCs w:val="22"/>
                <w:lang w:eastAsia="pt-BR"/>
              </w:rPr>
              <w:drawing>
                <wp:inline distT="0" distB="0" distL="0" distR="0" wp14:anchorId="0F4457E1" wp14:editId="13074CF1">
                  <wp:extent cx="2676525" cy="1809750"/>
                  <wp:effectExtent l="0" t="0" r="9525" b="0"/>
                  <wp:docPr id="27" name="Imagem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1084.JPG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913" b="10653"/>
                          <a:stretch/>
                        </pic:blipFill>
                        <pic:spPr bwMode="auto">
                          <a:xfrm>
                            <a:off x="0" y="0"/>
                            <a:ext cx="2676211" cy="18095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4434" w:rsidRPr="00A73B03" w14:paraId="69531BB8" w14:textId="77777777" w:rsidTr="00AD4434">
        <w:tc>
          <w:tcPr>
            <w:tcW w:w="4317" w:type="dxa"/>
          </w:tcPr>
          <w:p w14:paraId="4E4549C8" w14:textId="6174FAAE" w:rsidR="00AD4434" w:rsidRPr="00A73B03" w:rsidRDefault="00AD4434" w:rsidP="003240AA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Figura 09 – Danos na cobertura e ausência de amarração das telhas.</w:t>
            </w:r>
          </w:p>
        </w:tc>
        <w:tc>
          <w:tcPr>
            <w:tcW w:w="4403" w:type="dxa"/>
          </w:tcPr>
          <w:p w14:paraId="532C6608" w14:textId="25E35385" w:rsidR="00AD4434" w:rsidRDefault="00AD4434" w:rsidP="003240AA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Figura 10 – Presença de fiação aparente.</w:t>
            </w:r>
          </w:p>
        </w:tc>
      </w:tr>
      <w:tr w:rsidR="00AD4434" w:rsidRPr="00A73B03" w14:paraId="4192EDE9" w14:textId="77777777" w:rsidTr="002007A4">
        <w:tc>
          <w:tcPr>
            <w:tcW w:w="8720" w:type="dxa"/>
            <w:gridSpan w:val="2"/>
          </w:tcPr>
          <w:p w14:paraId="60694542" w14:textId="0D17F547" w:rsidR="00AD4434" w:rsidRDefault="0043759F" w:rsidP="003240AA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noProof/>
                <w:sz w:val="22"/>
                <w:szCs w:val="22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6B296ED2" wp14:editId="3448C0FB">
                      <wp:simplePos x="0" y="0"/>
                      <wp:positionH relativeFrom="column">
                        <wp:posOffset>4215765</wp:posOffset>
                      </wp:positionH>
                      <wp:positionV relativeFrom="paragraph">
                        <wp:posOffset>462280</wp:posOffset>
                      </wp:positionV>
                      <wp:extent cx="342900" cy="228600"/>
                      <wp:effectExtent l="0" t="0" r="19050" b="19050"/>
                      <wp:wrapNone/>
                      <wp:docPr id="32" name="Elipse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2900" cy="22860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oval w14:anchorId="0BEE1142" id="Elipse 32" o:spid="_x0000_s1026" style="position:absolute;margin-left:331.95pt;margin-top:36.4pt;width:27pt;height:18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" filled="f" strokecolor="red" strokeweight="2pt"/>
                  </w:pict>
                </mc:Fallback>
              </mc:AlternateContent>
            </w:r>
            <w:r w:rsidR="00AD4434">
              <w:rPr>
                <w:rFonts w:ascii="Garamond" w:hAnsi="Garamond"/>
                <w:noProof/>
                <w:sz w:val="22"/>
                <w:szCs w:val="22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1C7DBBF2" wp14:editId="5BDDFF8A">
                      <wp:simplePos x="0" y="0"/>
                      <wp:positionH relativeFrom="column">
                        <wp:posOffset>501014</wp:posOffset>
                      </wp:positionH>
                      <wp:positionV relativeFrom="paragraph">
                        <wp:posOffset>52705</wp:posOffset>
                      </wp:positionV>
                      <wp:extent cx="885825" cy="581025"/>
                      <wp:effectExtent l="0" t="0" r="28575" b="28575"/>
                      <wp:wrapNone/>
                      <wp:docPr id="31" name="Elipse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5825" cy="58102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oval w14:anchorId="24E00021" id="Elipse 31" o:spid="_x0000_s1026" style="position:absolute;margin-left:39.45pt;margin-top:4.15pt;width:69.75pt;height:45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" filled="f" strokecolor="red" strokeweight="2pt"/>
                  </w:pict>
                </mc:Fallback>
              </mc:AlternateContent>
            </w:r>
            <w:r w:rsidR="00AD4434">
              <w:rPr>
                <w:rFonts w:ascii="Garamond" w:hAnsi="Garamond"/>
                <w:noProof/>
                <w:sz w:val="22"/>
                <w:szCs w:val="22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058DF468" wp14:editId="5CBB4D36">
                      <wp:simplePos x="0" y="0"/>
                      <wp:positionH relativeFrom="column">
                        <wp:posOffset>2329815</wp:posOffset>
                      </wp:positionH>
                      <wp:positionV relativeFrom="paragraph">
                        <wp:posOffset>271780</wp:posOffset>
                      </wp:positionV>
                      <wp:extent cx="314325" cy="285750"/>
                      <wp:effectExtent l="0" t="0" r="28575" b="19050"/>
                      <wp:wrapNone/>
                      <wp:docPr id="29" name="Elipse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4325" cy="28575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w15="http://schemas.microsoft.com/office/word/2012/wordml">
                  <w:pict>
                    <v:oval w14:anchorId="2C514C5C" id="Elipse 29" o:spid="_x0000_s1026" style="position:absolute;margin-left:183.45pt;margin-top:21.4pt;width:24.75pt;height:22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" filled="f" strokecolor="red" strokeweight="2pt"/>
                  </w:pict>
                </mc:Fallback>
              </mc:AlternateContent>
            </w:r>
            <w:r w:rsidR="00AD4434">
              <w:rPr>
                <w:rFonts w:ascii="Garamond" w:hAnsi="Garamond"/>
                <w:noProof/>
                <w:sz w:val="22"/>
                <w:szCs w:val="22"/>
                <w:lang w:eastAsia="pt-BR"/>
              </w:rPr>
              <w:drawing>
                <wp:inline distT="0" distB="0" distL="0" distR="0" wp14:anchorId="4FED77CD" wp14:editId="3C2D73C3">
                  <wp:extent cx="5400675" cy="1428750"/>
                  <wp:effectExtent l="0" t="0" r="9525" b="0"/>
                  <wp:docPr id="28" name="Imagem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1087.JPG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416" b="11899"/>
                          <a:stretch/>
                        </pic:blipFill>
                        <pic:spPr bwMode="auto">
                          <a:xfrm>
                            <a:off x="0" y="0"/>
                            <a:ext cx="5400040" cy="1428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4434" w:rsidRPr="00A73B03" w14:paraId="62FB5EAA" w14:textId="77777777" w:rsidTr="008523BC">
        <w:tc>
          <w:tcPr>
            <w:tcW w:w="8720" w:type="dxa"/>
            <w:gridSpan w:val="2"/>
          </w:tcPr>
          <w:p w14:paraId="53C26076" w14:textId="5D4C69F0" w:rsidR="00AD4434" w:rsidRDefault="00AD4434" w:rsidP="003240AA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 xml:space="preserve">Figura 11 – Presença de vários pontos com telhas quebradas, deslocadas ou inexistentes e manchas de umidade nas alvenarias. </w:t>
            </w:r>
          </w:p>
        </w:tc>
      </w:tr>
      <w:tr w:rsidR="009A62A3" w:rsidRPr="00A73B03" w14:paraId="68AC4007" w14:textId="77777777" w:rsidTr="00AD4434">
        <w:tc>
          <w:tcPr>
            <w:tcW w:w="4317" w:type="dxa"/>
          </w:tcPr>
          <w:p w14:paraId="40AD0FED" w14:textId="5A44639D" w:rsidR="009A62A3" w:rsidRPr="00A73B03" w:rsidRDefault="00ED2B12" w:rsidP="003240AA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noProof/>
                <w:sz w:val="22"/>
                <w:szCs w:val="22"/>
                <w:lang w:eastAsia="pt-BR"/>
              </w:rPr>
              <w:drawing>
                <wp:inline distT="0" distB="0" distL="0" distR="0" wp14:anchorId="0CAE56AE" wp14:editId="4B719756">
                  <wp:extent cx="2724150" cy="1815993"/>
                  <wp:effectExtent l="0" t="0" r="0" b="0"/>
                  <wp:docPr id="23" name="Imagem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1079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830" cy="18157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3" w:type="dxa"/>
          </w:tcPr>
          <w:p w14:paraId="4A48DF53" w14:textId="089400E6" w:rsidR="009A62A3" w:rsidRDefault="00ED2B12" w:rsidP="003240AA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noProof/>
                <w:sz w:val="22"/>
                <w:szCs w:val="22"/>
                <w:lang w:eastAsia="pt-BR"/>
              </w:rPr>
              <w:drawing>
                <wp:inline distT="0" distB="0" distL="0" distR="0" wp14:anchorId="30F31F31" wp14:editId="734DAE74">
                  <wp:extent cx="2729074" cy="1819275"/>
                  <wp:effectExtent l="0" t="0" r="0" b="0"/>
                  <wp:docPr id="24" name="Imagem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1081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754" cy="1819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62A3" w:rsidRPr="00A73B03" w14:paraId="32F28D57" w14:textId="77777777" w:rsidTr="00AD4434">
        <w:tc>
          <w:tcPr>
            <w:tcW w:w="4317" w:type="dxa"/>
          </w:tcPr>
          <w:p w14:paraId="2078F97C" w14:textId="7C284453" w:rsidR="009A62A3" w:rsidRPr="00A73B03" w:rsidRDefault="0043759F" w:rsidP="003240AA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Figura 12</w:t>
            </w:r>
            <w:r w:rsidR="00ED2B12">
              <w:rPr>
                <w:rFonts w:ascii="Garamond" w:hAnsi="Garamond"/>
                <w:sz w:val="22"/>
                <w:szCs w:val="22"/>
              </w:rPr>
              <w:t xml:space="preserve"> – Manchas de umidade no piso da igreja o que denuncia a presença de diversos pontos de infiltração de água. </w:t>
            </w:r>
          </w:p>
        </w:tc>
        <w:tc>
          <w:tcPr>
            <w:tcW w:w="4403" w:type="dxa"/>
          </w:tcPr>
          <w:p w14:paraId="5C07D13A" w14:textId="2CF19B90" w:rsidR="009A62A3" w:rsidRDefault="00ED2B12" w:rsidP="0043759F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Figura 1</w:t>
            </w:r>
            <w:r w:rsidR="0043759F">
              <w:rPr>
                <w:rFonts w:ascii="Garamond" w:hAnsi="Garamond"/>
                <w:sz w:val="22"/>
                <w:szCs w:val="22"/>
              </w:rPr>
              <w:t>3</w:t>
            </w:r>
            <w:r>
              <w:rPr>
                <w:rFonts w:ascii="Garamond" w:hAnsi="Garamond"/>
                <w:sz w:val="22"/>
                <w:szCs w:val="22"/>
              </w:rPr>
              <w:t xml:space="preserve"> – Sinais da presença de pombos no interior da edificação.</w:t>
            </w:r>
          </w:p>
        </w:tc>
      </w:tr>
      <w:tr w:rsidR="009A62A3" w:rsidRPr="00A73B03" w14:paraId="051A1928" w14:textId="77777777" w:rsidTr="00AD4434">
        <w:tc>
          <w:tcPr>
            <w:tcW w:w="4317" w:type="dxa"/>
          </w:tcPr>
          <w:p w14:paraId="4774C781" w14:textId="48607207" w:rsidR="009A62A3" w:rsidRPr="00A73B03" w:rsidRDefault="0043759F" w:rsidP="003240AA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noProof/>
                <w:sz w:val="22"/>
                <w:szCs w:val="22"/>
                <w:lang w:eastAsia="pt-BR"/>
              </w:rPr>
              <w:lastRenderedPageBreak/>
              <w:drawing>
                <wp:inline distT="0" distB="0" distL="0" distR="0" wp14:anchorId="0552A355" wp14:editId="0F905C14">
                  <wp:extent cx="2671457" cy="1781175"/>
                  <wp:effectExtent l="0" t="0" r="0" b="0"/>
                  <wp:docPr id="35" name="Imagem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237" cy="17803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3" w:type="dxa"/>
          </w:tcPr>
          <w:p w14:paraId="66166B2A" w14:textId="1B93B66E" w:rsidR="009A62A3" w:rsidRDefault="0043759F" w:rsidP="003240AA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noProof/>
                <w:sz w:val="22"/>
                <w:szCs w:val="22"/>
                <w:lang w:eastAsia="pt-BR"/>
              </w:rPr>
              <w:drawing>
                <wp:inline distT="0" distB="0" distL="0" distR="0" wp14:anchorId="268F516B" wp14:editId="7D7CF598">
                  <wp:extent cx="2670194" cy="1781175"/>
                  <wp:effectExtent l="0" t="0" r="0" b="0"/>
                  <wp:docPr id="36" name="Imagem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793" cy="17802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759F" w:rsidRPr="00A73B03" w14:paraId="4BB18CDC" w14:textId="77777777" w:rsidTr="009F30F6">
        <w:tc>
          <w:tcPr>
            <w:tcW w:w="8720" w:type="dxa"/>
            <w:gridSpan w:val="2"/>
          </w:tcPr>
          <w:p w14:paraId="70641CCB" w14:textId="0CABB36B" w:rsidR="0043759F" w:rsidRDefault="0043759F" w:rsidP="0043759F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>
              <w:rPr>
                <w:rFonts w:ascii="Garamond" w:hAnsi="Garamond"/>
                <w:sz w:val="22"/>
                <w:szCs w:val="22"/>
              </w:rPr>
              <w:t>Figuras 14 e 15 - Novos danos causados pela presença da umidade: comprometimento do forro do piso do coro e presença de colônia de fungos na madeira do coro.</w:t>
            </w:r>
          </w:p>
        </w:tc>
      </w:tr>
    </w:tbl>
    <w:p w14:paraId="5EBA737B" w14:textId="6A1554F9" w:rsidR="00B1323C" w:rsidRDefault="00B1323C" w:rsidP="003240AA">
      <w:pPr>
        <w:spacing w:line="276" w:lineRule="auto"/>
        <w:ind w:firstLine="708"/>
        <w:jc w:val="both"/>
        <w:rPr>
          <w:rFonts w:ascii="Garamond" w:hAnsi="Garamond"/>
        </w:rPr>
      </w:pPr>
    </w:p>
    <w:p w14:paraId="54651014" w14:textId="04029B3E" w:rsidR="00A73B03" w:rsidRDefault="00A73B03" w:rsidP="003240AA">
      <w:pPr>
        <w:spacing w:line="276" w:lineRule="auto"/>
        <w:ind w:firstLine="708"/>
        <w:jc w:val="both"/>
        <w:rPr>
          <w:rFonts w:ascii="Garamond" w:hAnsi="Garamond"/>
        </w:rPr>
      </w:pPr>
      <w:r>
        <w:rPr>
          <w:rFonts w:ascii="Garamond" w:hAnsi="Garamond"/>
        </w:rPr>
        <w:t>Constatou-se a existência de outros danos não constantes no contrato das obras recém realizadas que também devem ser solucionados:</w:t>
      </w:r>
    </w:p>
    <w:p w14:paraId="0B6A31BB" w14:textId="77777777" w:rsidR="00A73B03" w:rsidRDefault="00A73B03" w:rsidP="003240AA">
      <w:pPr>
        <w:spacing w:line="276" w:lineRule="auto"/>
        <w:ind w:firstLine="708"/>
        <w:jc w:val="both"/>
        <w:rPr>
          <w:rFonts w:ascii="Garamond" w:hAnsi="Garamond"/>
        </w:rPr>
      </w:pPr>
    </w:p>
    <w:p w14:paraId="730A57DC" w14:textId="6DE36210" w:rsidR="00A73B03" w:rsidRPr="00C00D5E" w:rsidRDefault="00A73B03" w:rsidP="00C00D5E">
      <w:pPr>
        <w:pStyle w:val="PargrafodaLista"/>
        <w:numPr>
          <w:ilvl w:val="0"/>
          <w:numId w:val="15"/>
        </w:numPr>
        <w:spacing w:line="276" w:lineRule="auto"/>
        <w:jc w:val="both"/>
        <w:rPr>
          <w:rFonts w:ascii="Garamond" w:hAnsi="Garamond"/>
        </w:rPr>
      </w:pPr>
      <w:r w:rsidRPr="00C00D5E">
        <w:rPr>
          <w:rFonts w:ascii="Garamond" w:hAnsi="Garamond"/>
        </w:rPr>
        <w:t xml:space="preserve">Luminárias externas com vidros quebrados. </w:t>
      </w:r>
    </w:p>
    <w:p w14:paraId="136E4594" w14:textId="4C7BA5DD" w:rsidR="00A73B03" w:rsidRPr="00C00D5E" w:rsidRDefault="00A73B03" w:rsidP="00C00D5E">
      <w:pPr>
        <w:pStyle w:val="PargrafodaLista"/>
        <w:numPr>
          <w:ilvl w:val="0"/>
          <w:numId w:val="15"/>
        </w:numPr>
        <w:spacing w:line="276" w:lineRule="auto"/>
        <w:jc w:val="both"/>
        <w:rPr>
          <w:rFonts w:ascii="Garamond" w:hAnsi="Garamond"/>
        </w:rPr>
      </w:pPr>
      <w:r w:rsidRPr="00C00D5E">
        <w:rPr>
          <w:rFonts w:ascii="Garamond" w:hAnsi="Garamond"/>
        </w:rPr>
        <w:t>Esquadrias com vidros quebrados o que favorece a entrada de animais e umidade no interior da edificação.</w:t>
      </w:r>
    </w:p>
    <w:p w14:paraId="47360509" w14:textId="10ACFA6F" w:rsidR="00A73B03" w:rsidRPr="00C00D5E" w:rsidRDefault="00A73B03" w:rsidP="00C00D5E">
      <w:pPr>
        <w:pStyle w:val="PargrafodaLista"/>
        <w:numPr>
          <w:ilvl w:val="0"/>
          <w:numId w:val="15"/>
        </w:numPr>
        <w:spacing w:line="276" w:lineRule="auto"/>
        <w:jc w:val="both"/>
        <w:rPr>
          <w:rFonts w:ascii="Garamond" w:hAnsi="Garamond"/>
        </w:rPr>
      </w:pPr>
      <w:r w:rsidRPr="00C00D5E">
        <w:rPr>
          <w:rFonts w:ascii="Garamond" w:hAnsi="Garamond"/>
        </w:rPr>
        <w:t xml:space="preserve">Tampa externa em mármore quebrada. </w:t>
      </w:r>
    </w:p>
    <w:p w14:paraId="5A082C6C" w14:textId="280CB441" w:rsidR="009A62A3" w:rsidRPr="00C00D5E" w:rsidRDefault="009A62A3" w:rsidP="00C00D5E">
      <w:pPr>
        <w:pStyle w:val="PargrafodaLista"/>
        <w:numPr>
          <w:ilvl w:val="0"/>
          <w:numId w:val="15"/>
        </w:numPr>
        <w:spacing w:line="276" w:lineRule="auto"/>
        <w:jc w:val="both"/>
        <w:rPr>
          <w:rFonts w:ascii="Garamond" w:hAnsi="Garamond"/>
        </w:rPr>
      </w:pPr>
      <w:r w:rsidRPr="00C00D5E">
        <w:rPr>
          <w:rFonts w:ascii="Garamond" w:hAnsi="Garamond"/>
        </w:rPr>
        <w:t>Comprometimento dos elementos artísticos e integrados.</w:t>
      </w:r>
    </w:p>
    <w:p w14:paraId="1BD8FDE5" w14:textId="14AFA6F3" w:rsidR="009A62A3" w:rsidRPr="00C00D5E" w:rsidRDefault="009A62A3" w:rsidP="00C00D5E">
      <w:pPr>
        <w:pStyle w:val="PargrafodaLista"/>
        <w:numPr>
          <w:ilvl w:val="0"/>
          <w:numId w:val="15"/>
        </w:numPr>
        <w:spacing w:line="276" w:lineRule="auto"/>
        <w:jc w:val="both"/>
        <w:rPr>
          <w:rFonts w:ascii="Garamond" w:hAnsi="Garamond"/>
        </w:rPr>
      </w:pPr>
      <w:r w:rsidRPr="00C00D5E">
        <w:rPr>
          <w:rFonts w:ascii="Garamond" w:hAnsi="Garamond"/>
        </w:rPr>
        <w:t>Presença de muitas manchas de umidade próximas às caixas d’água.</w:t>
      </w:r>
    </w:p>
    <w:p w14:paraId="31A4659C" w14:textId="2005F202" w:rsidR="009A62A3" w:rsidRDefault="009A62A3" w:rsidP="00C00D5E">
      <w:pPr>
        <w:pStyle w:val="PargrafodaLista"/>
        <w:numPr>
          <w:ilvl w:val="0"/>
          <w:numId w:val="15"/>
        </w:numPr>
        <w:spacing w:line="276" w:lineRule="auto"/>
        <w:jc w:val="both"/>
        <w:rPr>
          <w:rFonts w:ascii="Garamond" w:hAnsi="Garamond"/>
        </w:rPr>
      </w:pPr>
      <w:r w:rsidRPr="00C00D5E">
        <w:rPr>
          <w:rFonts w:ascii="Garamond" w:hAnsi="Garamond"/>
        </w:rPr>
        <w:t>Instalações hidráulicas precárias.</w:t>
      </w:r>
    </w:p>
    <w:p w14:paraId="7B3E8297" w14:textId="45E8166A" w:rsidR="00C00D5E" w:rsidRDefault="00C00D5E" w:rsidP="00C00D5E">
      <w:pPr>
        <w:pStyle w:val="PargrafodaLista"/>
        <w:numPr>
          <w:ilvl w:val="0"/>
          <w:numId w:val="15"/>
        </w:numPr>
        <w:spacing w:line="276" w:lineRule="auto"/>
        <w:jc w:val="both"/>
        <w:rPr>
          <w:rFonts w:ascii="Garamond" w:hAnsi="Garamond"/>
        </w:rPr>
      </w:pPr>
      <w:r>
        <w:rPr>
          <w:rFonts w:ascii="Garamond" w:hAnsi="Garamond"/>
        </w:rPr>
        <w:t>Inexistência de projeto e equipamentos de prevenção e combate a incêndio e pânico.</w:t>
      </w:r>
    </w:p>
    <w:p w14:paraId="73B0CCED" w14:textId="60B299EE" w:rsidR="00C00D5E" w:rsidRDefault="00C00D5E" w:rsidP="00C00D5E">
      <w:pPr>
        <w:pStyle w:val="PargrafodaLista"/>
        <w:numPr>
          <w:ilvl w:val="0"/>
          <w:numId w:val="15"/>
        </w:numPr>
        <w:spacing w:line="276" w:lineRule="auto"/>
        <w:jc w:val="both"/>
        <w:rPr>
          <w:rFonts w:ascii="Garamond" w:hAnsi="Garamond"/>
        </w:rPr>
      </w:pPr>
      <w:r>
        <w:rPr>
          <w:rFonts w:ascii="Garamond" w:hAnsi="Garamond"/>
        </w:rPr>
        <w:t xml:space="preserve">Comprometimento do piso de madeira devido a umidade, presença de insetos e fungos. </w:t>
      </w:r>
    </w:p>
    <w:p w14:paraId="3EC826CA" w14:textId="166CF874" w:rsidR="00C00D5E" w:rsidRDefault="00C00D5E" w:rsidP="00C00D5E">
      <w:pPr>
        <w:pStyle w:val="PargrafodaLista"/>
        <w:numPr>
          <w:ilvl w:val="0"/>
          <w:numId w:val="15"/>
        </w:numPr>
        <w:spacing w:line="276" w:lineRule="auto"/>
        <w:jc w:val="both"/>
        <w:rPr>
          <w:rFonts w:ascii="Garamond" w:hAnsi="Garamond"/>
        </w:rPr>
      </w:pPr>
      <w:r>
        <w:rPr>
          <w:rFonts w:ascii="Garamond" w:hAnsi="Garamond"/>
        </w:rPr>
        <w:t xml:space="preserve">Inexistência de equipamentos de segurança (alarmes, sensores, </w:t>
      </w:r>
      <w:proofErr w:type="spellStart"/>
      <w:r>
        <w:rPr>
          <w:rFonts w:ascii="Garamond" w:hAnsi="Garamond"/>
        </w:rPr>
        <w:t>etc</w:t>
      </w:r>
      <w:proofErr w:type="spellEnd"/>
      <w:r>
        <w:rPr>
          <w:rFonts w:ascii="Garamond" w:hAnsi="Garamond"/>
        </w:rPr>
        <w:t>).</w:t>
      </w:r>
    </w:p>
    <w:p w14:paraId="1F84D95E" w14:textId="77777777" w:rsidR="00C00D5E" w:rsidRPr="00C00D5E" w:rsidRDefault="00C00D5E" w:rsidP="00C00D5E">
      <w:pPr>
        <w:pStyle w:val="PargrafodaLista"/>
        <w:spacing w:line="276" w:lineRule="auto"/>
        <w:ind w:left="1428"/>
        <w:jc w:val="both"/>
        <w:rPr>
          <w:rFonts w:ascii="Garamond" w:hAnsi="Garamond"/>
        </w:rPr>
      </w:pPr>
    </w:p>
    <w:p w14:paraId="2CA5FC19" w14:textId="6F5213F5" w:rsidR="00A73B03" w:rsidRDefault="009A62A3" w:rsidP="003240AA">
      <w:pPr>
        <w:spacing w:line="276" w:lineRule="auto"/>
        <w:ind w:firstLine="708"/>
        <w:jc w:val="both"/>
        <w:rPr>
          <w:rFonts w:ascii="Garamond" w:hAnsi="Garamond"/>
        </w:rPr>
      </w:pPr>
      <w:r>
        <w:rPr>
          <w:rFonts w:ascii="Garamond" w:hAnsi="Garamond"/>
        </w:rPr>
        <w:t xml:space="preserve"> 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171"/>
        <w:gridCol w:w="4549"/>
      </w:tblGrid>
      <w:tr w:rsidR="00A73B03" w14:paraId="060AEE67" w14:textId="77777777" w:rsidTr="00A73B03">
        <w:tc>
          <w:tcPr>
            <w:tcW w:w="4322" w:type="dxa"/>
          </w:tcPr>
          <w:p w14:paraId="2D545077" w14:textId="6C787721" w:rsidR="00A73B03" w:rsidRDefault="00A73B03" w:rsidP="003240AA">
            <w:pPr>
              <w:spacing w:line="276" w:lineRule="auto"/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  <w:noProof/>
                <w:lang w:eastAsia="pt-BR"/>
              </w:rPr>
              <w:drawing>
                <wp:inline distT="0" distB="0" distL="0" distR="0" wp14:anchorId="647F2492" wp14:editId="6AC128A7">
                  <wp:extent cx="2598134" cy="1685925"/>
                  <wp:effectExtent l="0" t="0" r="0" b="0"/>
                  <wp:docPr id="12" name="Image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1053.JPG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36" t="29098" r="39330" b="19571"/>
                          <a:stretch/>
                        </pic:blipFill>
                        <pic:spPr bwMode="auto">
                          <a:xfrm>
                            <a:off x="0" y="0"/>
                            <a:ext cx="2608519" cy="16926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2" w:type="dxa"/>
          </w:tcPr>
          <w:p w14:paraId="169FA85E" w14:textId="6F1E46DB" w:rsidR="00A73B03" w:rsidRDefault="00A73B03" w:rsidP="003240AA">
            <w:pPr>
              <w:spacing w:line="276" w:lineRule="auto"/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  <w:noProof/>
                <w:lang w:eastAsia="pt-BR"/>
              </w:rPr>
              <w:drawing>
                <wp:inline distT="0" distB="0" distL="0" distR="0" wp14:anchorId="77912A54" wp14:editId="751BF3F8">
                  <wp:extent cx="2943225" cy="1771534"/>
                  <wp:effectExtent l="0" t="0" r="0" b="635"/>
                  <wp:docPr id="14" name="Imagem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1056.JPG"/>
                          <pic:cNvPicPr/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709"/>
                          <a:stretch/>
                        </pic:blipFill>
                        <pic:spPr bwMode="auto">
                          <a:xfrm>
                            <a:off x="0" y="0"/>
                            <a:ext cx="2943053" cy="1771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B03" w:rsidRPr="00C00D5E" w14:paraId="2180A1AA" w14:textId="77777777" w:rsidTr="00A73B03">
        <w:tc>
          <w:tcPr>
            <w:tcW w:w="4322" w:type="dxa"/>
          </w:tcPr>
          <w:p w14:paraId="6C688722" w14:textId="2D8C6E9A" w:rsidR="00A73B03" w:rsidRPr="00C00D5E" w:rsidRDefault="00C00D5E" w:rsidP="003240AA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 w:rsidRPr="00C00D5E">
              <w:rPr>
                <w:rFonts w:ascii="Garamond" w:hAnsi="Garamond"/>
                <w:sz w:val="22"/>
                <w:szCs w:val="22"/>
              </w:rPr>
              <w:t>Figura 16 – Luminárias com vidros quebrados.</w:t>
            </w:r>
          </w:p>
        </w:tc>
        <w:tc>
          <w:tcPr>
            <w:tcW w:w="4322" w:type="dxa"/>
          </w:tcPr>
          <w:p w14:paraId="01151985" w14:textId="77083124" w:rsidR="00A73B03" w:rsidRPr="00C00D5E" w:rsidRDefault="00C00D5E" w:rsidP="003240AA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 w:rsidRPr="00C00D5E">
              <w:rPr>
                <w:rFonts w:ascii="Garamond" w:hAnsi="Garamond"/>
                <w:sz w:val="22"/>
                <w:szCs w:val="22"/>
              </w:rPr>
              <w:t>Figura 17 – Esquadrias com vidros quebrados.</w:t>
            </w:r>
          </w:p>
        </w:tc>
      </w:tr>
      <w:tr w:rsidR="00A73B03" w14:paraId="19794893" w14:textId="77777777" w:rsidTr="00A73B03">
        <w:tc>
          <w:tcPr>
            <w:tcW w:w="4322" w:type="dxa"/>
          </w:tcPr>
          <w:p w14:paraId="5EC6BFE3" w14:textId="22A2ABD6" w:rsidR="00A73B03" w:rsidRDefault="00A73B03" w:rsidP="003240AA">
            <w:pPr>
              <w:spacing w:line="276" w:lineRule="auto"/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  <w:noProof/>
                <w:lang w:eastAsia="pt-BR"/>
              </w:rPr>
              <w:lastRenderedPageBreak/>
              <w:drawing>
                <wp:inline distT="0" distB="0" distL="0" distR="0" wp14:anchorId="55A6EDF5" wp14:editId="75D15889">
                  <wp:extent cx="2543175" cy="1625837"/>
                  <wp:effectExtent l="0" t="0" r="0" b="0"/>
                  <wp:docPr id="13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1054.JPG"/>
                          <pic:cNvPicPr/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471" r="6643"/>
                          <a:stretch/>
                        </pic:blipFill>
                        <pic:spPr bwMode="auto">
                          <a:xfrm>
                            <a:off x="0" y="0"/>
                            <a:ext cx="2551768" cy="1631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2" w:type="dxa"/>
          </w:tcPr>
          <w:p w14:paraId="09BC5799" w14:textId="104E5824" w:rsidR="00A73B03" w:rsidRDefault="009A62A3" w:rsidP="003240AA">
            <w:pPr>
              <w:spacing w:line="276" w:lineRule="auto"/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  <w:noProof/>
                <w:lang w:eastAsia="pt-BR"/>
              </w:rPr>
              <w:drawing>
                <wp:inline distT="0" distB="0" distL="0" distR="0" wp14:anchorId="28980DC9" wp14:editId="6143B07C">
                  <wp:extent cx="2800350" cy="1676400"/>
                  <wp:effectExtent l="0" t="0" r="0" b="0"/>
                  <wp:docPr id="15" name="Imagem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1057.JPG"/>
                          <pic:cNvPicPr/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0199"/>
                          <a:stretch/>
                        </pic:blipFill>
                        <pic:spPr bwMode="auto">
                          <a:xfrm>
                            <a:off x="0" y="0"/>
                            <a:ext cx="2804867" cy="16791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3B03" w:rsidRPr="00C00D5E" w14:paraId="679C71C1" w14:textId="77777777" w:rsidTr="00A73B03">
        <w:tc>
          <w:tcPr>
            <w:tcW w:w="4322" w:type="dxa"/>
          </w:tcPr>
          <w:p w14:paraId="5CE1E786" w14:textId="65C98FD9" w:rsidR="00A73B03" w:rsidRPr="00C00D5E" w:rsidRDefault="00C00D5E" w:rsidP="003240AA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 w:rsidRPr="00C00D5E">
              <w:rPr>
                <w:rFonts w:ascii="Garamond" w:hAnsi="Garamond"/>
                <w:sz w:val="22"/>
                <w:szCs w:val="22"/>
              </w:rPr>
              <w:t>Figura 18 – Tampa em mármore quebrada.</w:t>
            </w:r>
          </w:p>
        </w:tc>
        <w:tc>
          <w:tcPr>
            <w:tcW w:w="4322" w:type="dxa"/>
          </w:tcPr>
          <w:p w14:paraId="617BDB64" w14:textId="041ACAA6" w:rsidR="00A73B03" w:rsidRPr="00C00D5E" w:rsidRDefault="00C00D5E" w:rsidP="003240AA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 w:rsidRPr="00C00D5E">
              <w:rPr>
                <w:rFonts w:ascii="Garamond" w:hAnsi="Garamond"/>
                <w:sz w:val="22"/>
                <w:szCs w:val="22"/>
              </w:rPr>
              <w:t>Figura 19 – Danos nos elementos artísticos e integrados</w:t>
            </w:r>
            <w:r>
              <w:rPr>
                <w:rFonts w:ascii="Garamond" w:hAnsi="Garamond"/>
                <w:sz w:val="22"/>
                <w:szCs w:val="22"/>
              </w:rPr>
              <w:t>.</w:t>
            </w:r>
          </w:p>
        </w:tc>
      </w:tr>
      <w:tr w:rsidR="009A62A3" w14:paraId="7A0ACAAB" w14:textId="77777777" w:rsidTr="00A73B03">
        <w:tc>
          <w:tcPr>
            <w:tcW w:w="4322" w:type="dxa"/>
          </w:tcPr>
          <w:p w14:paraId="68282F8B" w14:textId="08777319" w:rsidR="009A62A3" w:rsidRDefault="009A62A3" w:rsidP="003240AA">
            <w:pPr>
              <w:spacing w:line="276" w:lineRule="auto"/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  <w:noProof/>
                <w:lang w:eastAsia="pt-BR"/>
              </w:rPr>
              <w:drawing>
                <wp:inline distT="0" distB="0" distL="0" distR="0" wp14:anchorId="69874671" wp14:editId="00AB232A">
                  <wp:extent cx="2686050" cy="1790595"/>
                  <wp:effectExtent l="0" t="0" r="0" b="635"/>
                  <wp:docPr id="21" name="Imagem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1073.JP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734" cy="1790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2" w:type="dxa"/>
          </w:tcPr>
          <w:p w14:paraId="68B4C587" w14:textId="409F4BF6" w:rsidR="009A62A3" w:rsidRDefault="009A62A3" w:rsidP="003240AA">
            <w:pPr>
              <w:spacing w:line="276" w:lineRule="auto"/>
              <w:jc w:val="both"/>
              <w:rPr>
                <w:rFonts w:ascii="Garamond" w:hAnsi="Garamond"/>
              </w:rPr>
            </w:pPr>
            <w:r>
              <w:rPr>
                <w:rFonts w:ascii="Garamond" w:hAnsi="Garamond"/>
                <w:noProof/>
                <w:lang w:eastAsia="pt-BR"/>
              </w:rPr>
              <w:drawing>
                <wp:inline distT="0" distB="0" distL="0" distR="0" wp14:anchorId="3A31E2E0" wp14:editId="6000ECF0">
                  <wp:extent cx="2590800" cy="1727098"/>
                  <wp:effectExtent l="0" t="0" r="0" b="6985"/>
                  <wp:docPr id="22" name="Imagem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_1075.JP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495" cy="1726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62A3" w:rsidRPr="00C00D5E" w14:paraId="2C14227F" w14:textId="77777777" w:rsidTr="00A73B03">
        <w:tc>
          <w:tcPr>
            <w:tcW w:w="4322" w:type="dxa"/>
          </w:tcPr>
          <w:p w14:paraId="2EA1BC72" w14:textId="4F75A4F6" w:rsidR="009A62A3" w:rsidRPr="00C00D5E" w:rsidRDefault="00C00D5E" w:rsidP="003240AA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 w:rsidRPr="00C00D5E">
              <w:rPr>
                <w:rFonts w:ascii="Garamond" w:hAnsi="Garamond"/>
                <w:sz w:val="22"/>
                <w:szCs w:val="22"/>
              </w:rPr>
              <w:t>Figura 20 – Manchas de umidade junto às caixas d’água.</w:t>
            </w:r>
          </w:p>
        </w:tc>
        <w:tc>
          <w:tcPr>
            <w:tcW w:w="4322" w:type="dxa"/>
          </w:tcPr>
          <w:p w14:paraId="0DC72647" w14:textId="2C975608" w:rsidR="009A62A3" w:rsidRPr="00C00D5E" w:rsidRDefault="00C00D5E" w:rsidP="003240AA">
            <w:pPr>
              <w:spacing w:line="276" w:lineRule="auto"/>
              <w:jc w:val="both"/>
              <w:rPr>
                <w:rFonts w:ascii="Garamond" w:hAnsi="Garamond"/>
                <w:sz w:val="22"/>
                <w:szCs w:val="22"/>
              </w:rPr>
            </w:pPr>
            <w:r w:rsidRPr="00C00D5E">
              <w:rPr>
                <w:rFonts w:ascii="Garamond" w:hAnsi="Garamond"/>
                <w:sz w:val="22"/>
                <w:szCs w:val="22"/>
              </w:rPr>
              <w:t>Figura 21 – Instalações hidráulicas precárias.</w:t>
            </w:r>
          </w:p>
        </w:tc>
      </w:tr>
    </w:tbl>
    <w:p w14:paraId="001B71F8" w14:textId="77777777" w:rsidR="00A73B03" w:rsidRDefault="00A73B03" w:rsidP="003240AA">
      <w:pPr>
        <w:spacing w:line="276" w:lineRule="auto"/>
        <w:ind w:firstLine="708"/>
        <w:jc w:val="both"/>
        <w:rPr>
          <w:rFonts w:ascii="Garamond" w:hAnsi="Garamond"/>
        </w:rPr>
      </w:pPr>
    </w:p>
    <w:p w14:paraId="79336456" w14:textId="060CFC2E" w:rsidR="00B1323C" w:rsidRPr="009F666A" w:rsidRDefault="00B1323C" w:rsidP="00B1323C">
      <w:pPr>
        <w:pStyle w:val="PargrafodaLista"/>
        <w:numPr>
          <w:ilvl w:val="0"/>
          <w:numId w:val="10"/>
        </w:numPr>
        <w:suppressAutoHyphens w:val="0"/>
        <w:spacing w:line="276" w:lineRule="auto"/>
        <w:jc w:val="both"/>
        <w:rPr>
          <w:rFonts w:ascii="Garamond" w:hAnsi="Garamond"/>
        </w:rPr>
      </w:pPr>
      <w:r>
        <w:rPr>
          <w:rFonts w:ascii="Garamond" w:hAnsi="Garamond"/>
          <w:b/>
          <w:bCs/>
        </w:rPr>
        <w:t>Conclusões</w:t>
      </w:r>
    </w:p>
    <w:p w14:paraId="550DA616" w14:textId="77777777" w:rsidR="00B1323C" w:rsidRDefault="00B1323C" w:rsidP="00927A57">
      <w:pPr>
        <w:spacing w:line="276" w:lineRule="auto"/>
        <w:ind w:firstLine="360"/>
        <w:jc w:val="both"/>
        <w:rPr>
          <w:rFonts w:ascii="Garamond" w:hAnsi="Garamond"/>
          <w:bCs/>
        </w:rPr>
      </w:pPr>
    </w:p>
    <w:p w14:paraId="15A7CA40" w14:textId="4E44750B" w:rsidR="00927A57" w:rsidRDefault="00C00D5E" w:rsidP="00927A57">
      <w:pPr>
        <w:spacing w:line="276" w:lineRule="auto"/>
        <w:ind w:firstLine="360"/>
        <w:jc w:val="both"/>
        <w:rPr>
          <w:rFonts w:ascii="Garamond" w:hAnsi="Garamond"/>
          <w:bCs/>
        </w:rPr>
      </w:pPr>
      <w:r>
        <w:rPr>
          <w:rFonts w:ascii="Garamond" w:hAnsi="Garamond"/>
          <w:bCs/>
        </w:rPr>
        <w:t>Por todo o exposto</w:t>
      </w:r>
      <w:r w:rsidR="00027BD6" w:rsidRPr="00027BD6">
        <w:rPr>
          <w:rFonts w:ascii="Garamond" w:hAnsi="Garamond"/>
          <w:bCs/>
        </w:rPr>
        <w:t xml:space="preserve">, </w:t>
      </w:r>
      <w:r w:rsidR="00027BD6">
        <w:rPr>
          <w:rFonts w:ascii="Garamond" w:hAnsi="Garamond"/>
          <w:bCs/>
        </w:rPr>
        <w:t xml:space="preserve">a obra de intervenção </w:t>
      </w:r>
      <w:r>
        <w:rPr>
          <w:rFonts w:ascii="Garamond" w:hAnsi="Garamond"/>
          <w:bCs/>
        </w:rPr>
        <w:t xml:space="preserve">realizada </w:t>
      </w:r>
      <w:r w:rsidR="00027BD6">
        <w:rPr>
          <w:rFonts w:ascii="Garamond" w:hAnsi="Garamond"/>
          <w:bCs/>
        </w:rPr>
        <w:t xml:space="preserve">na Igreja São Francisco de Assis </w:t>
      </w:r>
      <w:r>
        <w:rPr>
          <w:rFonts w:ascii="Garamond" w:hAnsi="Garamond"/>
          <w:bCs/>
        </w:rPr>
        <w:t xml:space="preserve">através do </w:t>
      </w:r>
      <w:r w:rsidR="00927A57">
        <w:rPr>
          <w:rFonts w:ascii="Garamond" w:hAnsi="Garamond"/>
          <w:bCs/>
        </w:rPr>
        <w:t xml:space="preserve">Contrato </w:t>
      </w:r>
      <w:r w:rsidR="00927A57" w:rsidRPr="009F666A">
        <w:rPr>
          <w:rFonts w:ascii="Garamond" w:hAnsi="Garamond"/>
        </w:rPr>
        <w:t>AJ/CO nº 037/2012</w:t>
      </w:r>
      <w:r w:rsidR="00FA4F9E">
        <w:rPr>
          <w:rFonts w:ascii="Garamond" w:hAnsi="Garamond"/>
        </w:rPr>
        <w:t xml:space="preserve"> e aditivo</w:t>
      </w:r>
      <w:r w:rsidR="00927A57">
        <w:rPr>
          <w:rFonts w:ascii="Garamond" w:hAnsi="Garamond"/>
        </w:rPr>
        <w:t xml:space="preserve"> </w:t>
      </w:r>
      <w:r w:rsidR="00027BD6">
        <w:rPr>
          <w:rFonts w:ascii="Garamond" w:hAnsi="Garamond"/>
          <w:bCs/>
        </w:rPr>
        <w:t>não foi satisfatória e não poderá ser aceita</w:t>
      </w:r>
      <w:r w:rsidR="008004D0">
        <w:rPr>
          <w:rFonts w:ascii="Garamond" w:hAnsi="Garamond"/>
          <w:bCs/>
        </w:rPr>
        <w:t>.</w:t>
      </w:r>
    </w:p>
    <w:p w14:paraId="334AF9A5" w14:textId="77777777" w:rsidR="00C00D5E" w:rsidRDefault="00C00D5E" w:rsidP="00927A57">
      <w:pPr>
        <w:spacing w:line="276" w:lineRule="auto"/>
        <w:ind w:firstLine="360"/>
        <w:jc w:val="both"/>
        <w:rPr>
          <w:rFonts w:ascii="Garamond" w:hAnsi="Garamond"/>
          <w:bCs/>
        </w:rPr>
      </w:pPr>
    </w:p>
    <w:p w14:paraId="7A0199B7" w14:textId="77777777" w:rsidR="00C00D5E" w:rsidRDefault="00C00D5E" w:rsidP="00927A57">
      <w:pPr>
        <w:spacing w:line="276" w:lineRule="auto"/>
        <w:ind w:firstLine="360"/>
        <w:jc w:val="both"/>
        <w:rPr>
          <w:rFonts w:ascii="Garamond" w:hAnsi="Garamond"/>
          <w:bCs/>
        </w:rPr>
      </w:pPr>
      <w:r>
        <w:rPr>
          <w:rFonts w:ascii="Garamond" w:hAnsi="Garamond"/>
          <w:bCs/>
        </w:rPr>
        <w:t>Alguns serviços não realizados a contento, como por exemplo, a revisão da cobertura,</w:t>
      </w:r>
      <w:proofErr w:type="gramStart"/>
      <w:r>
        <w:rPr>
          <w:rFonts w:ascii="Garamond" w:hAnsi="Garamond"/>
          <w:bCs/>
        </w:rPr>
        <w:t xml:space="preserve">  </w:t>
      </w:r>
      <w:proofErr w:type="gramEnd"/>
      <w:r>
        <w:rPr>
          <w:rFonts w:ascii="Garamond" w:hAnsi="Garamond"/>
          <w:bCs/>
        </w:rPr>
        <w:t>acabaram por causar danos a novos elementos. Aliado a isto, o</w:t>
      </w:r>
      <w:r w:rsidR="00B1323C">
        <w:rPr>
          <w:rFonts w:ascii="Garamond" w:hAnsi="Garamond"/>
          <w:bCs/>
        </w:rPr>
        <w:t xml:space="preserve"> tempo em que a igreja permaneceu fechada, sem uso e sem adoção das medidas de manutenção e conservação, fez com que os danos se agravassem. </w:t>
      </w:r>
    </w:p>
    <w:p w14:paraId="17DB167F" w14:textId="77777777" w:rsidR="00C00D5E" w:rsidRDefault="00C00D5E" w:rsidP="00927A57">
      <w:pPr>
        <w:spacing w:line="276" w:lineRule="auto"/>
        <w:ind w:firstLine="360"/>
        <w:jc w:val="both"/>
        <w:rPr>
          <w:rFonts w:ascii="Garamond" w:hAnsi="Garamond"/>
          <w:bCs/>
        </w:rPr>
      </w:pPr>
    </w:p>
    <w:p w14:paraId="5A4E00A4" w14:textId="310D5DAA" w:rsidR="008004D0" w:rsidRDefault="00B1323C" w:rsidP="00927A57">
      <w:pPr>
        <w:spacing w:line="276" w:lineRule="auto"/>
        <w:ind w:firstLine="360"/>
        <w:jc w:val="both"/>
        <w:rPr>
          <w:rFonts w:ascii="Garamond" w:hAnsi="Garamond"/>
          <w:bCs/>
        </w:rPr>
      </w:pPr>
      <w:r>
        <w:rPr>
          <w:rFonts w:ascii="Garamond" w:hAnsi="Garamond"/>
          <w:bCs/>
        </w:rPr>
        <w:t>O estado de conservação atual do tempo não possibilita que a mesma seja utilizada com segurança</w:t>
      </w:r>
      <w:r w:rsidR="00041D70">
        <w:rPr>
          <w:rFonts w:ascii="Garamond" w:hAnsi="Garamond"/>
          <w:bCs/>
        </w:rPr>
        <w:t xml:space="preserve"> e se os problemas são forem solucionados com urgência, o processo de restauração se tornará mais complexo e oneroso. </w:t>
      </w:r>
    </w:p>
    <w:p w14:paraId="68CF134E" w14:textId="77777777" w:rsidR="00041D70" w:rsidRDefault="00041D70" w:rsidP="00927A57">
      <w:pPr>
        <w:spacing w:line="276" w:lineRule="auto"/>
        <w:ind w:firstLine="360"/>
        <w:jc w:val="both"/>
        <w:rPr>
          <w:rFonts w:ascii="Garamond" w:hAnsi="Garamond"/>
          <w:bCs/>
        </w:rPr>
      </w:pPr>
    </w:p>
    <w:p w14:paraId="6B247B4A" w14:textId="366B5CCA" w:rsidR="00041D70" w:rsidRDefault="00041D70" w:rsidP="00927A57">
      <w:pPr>
        <w:spacing w:line="276" w:lineRule="auto"/>
        <w:ind w:firstLine="360"/>
        <w:jc w:val="both"/>
        <w:rPr>
          <w:rFonts w:ascii="Garamond" w:hAnsi="Garamond"/>
        </w:rPr>
      </w:pPr>
      <w:r>
        <w:rPr>
          <w:rFonts w:ascii="Garamond" w:hAnsi="Garamond"/>
          <w:bCs/>
        </w:rPr>
        <w:t xml:space="preserve">Sendo assim, </w:t>
      </w:r>
      <w:r w:rsidR="001C4109">
        <w:rPr>
          <w:rFonts w:ascii="Garamond" w:hAnsi="Garamond"/>
          <w:bCs/>
        </w:rPr>
        <w:t>é necessário</w:t>
      </w:r>
      <w:r>
        <w:rPr>
          <w:rFonts w:ascii="Garamond" w:hAnsi="Garamond"/>
          <w:bCs/>
        </w:rPr>
        <w:t xml:space="preserve"> que a empresa </w:t>
      </w:r>
      <w:proofErr w:type="spellStart"/>
      <w:r w:rsidRPr="009F666A">
        <w:rPr>
          <w:rFonts w:ascii="Garamond" w:hAnsi="Garamond"/>
        </w:rPr>
        <w:t>Alpa</w:t>
      </w:r>
      <w:proofErr w:type="spellEnd"/>
      <w:r w:rsidRPr="009F666A">
        <w:rPr>
          <w:rFonts w:ascii="Garamond" w:hAnsi="Garamond"/>
        </w:rPr>
        <w:t xml:space="preserve"> Construtora </w:t>
      </w:r>
      <w:proofErr w:type="spellStart"/>
      <w:r w:rsidRPr="009F666A">
        <w:rPr>
          <w:rFonts w:ascii="Garamond" w:hAnsi="Garamond"/>
        </w:rPr>
        <w:t>Ltda</w:t>
      </w:r>
      <w:proofErr w:type="spellEnd"/>
      <w:r>
        <w:rPr>
          <w:rFonts w:ascii="Garamond" w:hAnsi="Garamond"/>
        </w:rPr>
        <w:t>, responsável pela execução dos serviços constantes do</w:t>
      </w:r>
      <w:proofErr w:type="gramStart"/>
      <w:r>
        <w:rPr>
          <w:rFonts w:ascii="Garamond" w:hAnsi="Garamond"/>
        </w:rPr>
        <w:t xml:space="preserve">  </w:t>
      </w:r>
      <w:proofErr w:type="gramEnd"/>
      <w:r>
        <w:rPr>
          <w:rFonts w:ascii="Garamond" w:hAnsi="Garamond"/>
          <w:bCs/>
        </w:rPr>
        <w:t xml:space="preserve">Contrato </w:t>
      </w:r>
      <w:r w:rsidRPr="009F666A">
        <w:rPr>
          <w:rFonts w:ascii="Garamond" w:hAnsi="Garamond"/>
        </w:rPr>
        <w:t>AJ/CO nº 037/2012</w:t>
      </w:r>
      <w:r>
        <w:rPr>
          <w:rFonts w:ascii="Garamond" w:hAnsi="Garamond"/>
        </w:rPr>
        <w:t xml:space="preserve"> </w:t>
      </w:r>
      <w:r w:rsidR="004342C3">
        <w:rPr>
          <w:rFonts w:ascii="Garamond" w:hAnsi="Garamond"/>
        </w:rPr>
        <w:t xml:space="preserve">e aditivo </w:t>
      </w:r>
      <w:r>
        <w:rPr>
          <w:rFonts w:ascii="Garamond" w:hAnsi="Garamond"/>
        </w:rPr>
        <w:t>realize as adequações necessárias, conforme recomendado na a</w:t>
      </w:r>
      <w:r w:rsidR="00CE285E">
        <w:rPr>
          <w:rFonts w:ascii="Garamond" w:hAnsi="Garamond"/>
        </w:rPr>
        <w:t xml:space="preserve">nálise técnica deste documento. É urgente a recuperação da cobertura, para prevenir novos danos. </w:t>
      </w:r>
    </w:p>
    <w:p w14:paraId="6CD1D7D8" w14:textId="77777777" w:rsidR="00041D70" w:rsidRDefault="00041D70" w:rsidP="00927A57">
      <w:pPr>
        <w:spacing w:line="276" w:lineRule="auto"/>
        <w:ind w:firstLine="360"/>
        <w:jc w:val="both"/>
        <w:rPr>
          <w:rFonts w:ascii="Garamond" w:hAnsi="Garamond"/>
        </w:rPr>
      </w:pPr>
    </w:p>
    <w:p w14:paraId="18A4E38B" w14:textId="0CB12DC8" w:rsidR="007E18BC" w:rsidRPr="009F666A" w:rsidRDefault="00041D70" w:rsidP="00CE285E">
      <w:pPr>
        <w:spacing w:line="276" w:lineRule="auto"/>
        <w:ind w:firstLine="360"/>
        <w:jc w:val="both"/>
        <w:rPr>
          <w:rFonts w:ascii="Garamond" w:hAnsi="Garamond"/>
          <w:b/>
          <w:bCs/>
        </w:rPr>
      </w:pPr>
      <w:r>
        <w:rPr>
          <w:rFonts w:ascii="Garamond" w:hAnsi="Garamond"/>
        </w:rPr>
        <w:lastRenderedPageBreak/>
        <w:t xml:space="preserve">Além disso, </w:t>
      </w:r>
      <w:r w:rsidR="00CE285E">
        <w:rPr>
          <w:rFonts w:ascii="Garamond" w:hAnsi="Garamond"/>
        </w:rPr>
        <w:t xml:space="preserve">para que a igreja volte a ser utilizada, </w:t>
      </w:r>
      <w:r>
        <w:rPr>
          <w:rFonts w:ascii="Garamond" w:hAnsi="Garamond"/>
        </w:rPr>
        <w:t>é ne</w:t>
      </w:r>
      <w:r w:rsidR="004342C3">
        <w:rPr>
          <w:rFonts w:ascii="Garamond" w:hAnsi="Garamond"/>
        </w:rPr>
        <w:t xml:space="preserve">cessário que sejam realizados </w:t>
      </w:r>
      <w:r w:rsidR="00CE285E">
        <w:rPr>
          <w:rFonts w:ascii="Garamond" w:hAnsi="Garamond"/>
        </w:rPr>
        <w:t xml:space="preserve">outros serviços que não estavam contratados, mas </w:t>
      </w:r>
      <w:r w:rsidR="004B798B">
        <w:rPr>
          <w:rFonts w:ascii="Garamond" w:hAnsi="Garamond"/>
        </w:rPr>
        <w:t xml:space="preserve">surgiram e / ou </w:t>
      </w:r>
      <w:r w:rsidR="00CE285E">
        <w:rPr>
          <w:rFonts w:ascii="Garamond" w:hAnsi="Garamond"/>
        </w:rPr>
        <w:t>se agravaram após permanecerem em contato com a umidade proveniente da cobertura, cuja revisão não foi realizada a contento, como a recuperação do coro e do forro abaixo deste.</w:t>
      </w:r>
    </w:p>
    <w:p w14:paraId="08B9FD2D" w14:textId="77777777" w:rsidR="007E18BC" w:rsidRPr="009F666A" w:rsidRDefault="007E18BC" w:rsidP="003240AA">
      <w:pPr>
        <w:ind w:firstLine="360"/>
        <w:jc w:val="both"/>
        <w:rPr>
          <w:rFonts w:ascii="Garamond" w:hAnsi="Garamond"/>
          <w:b/>
          <w:bCs/>
        </w:rPr>
      </w:pPr>
    </w:p>
    <w:p w14:paraId="601E6C38" w14:textId="2D736AD2" w:rsidR="007600B0" w:rsidRDefault="00CE285E" w:rsidP="003240AA">
      <w:pPr>
        <w:ind w:firstLine="360"/>
        <w:jc w:val="both"/>
        <w:rPr>
          <w:rFonts w:ascii="Garamond" w:hAnsi="Garamond"/>
          <w:b/>
          <w:bCs/>
        </w:rPr>
      </w:pPr>
      <w:r>
        <w:rPr>
          <w:rFonts w:ascii="Garamond" w:hAnsi="Garamond"/>
          <w:b/>
          <w:bCs/>
        </w:rPr>
        <w:t>P</w:t>
      </w:r>
      <w:r w:rsidR="007600B0" w:rsidRPr="009F666A">
        <w:rPr>
          <w:rFonts w:ascii="Garamond" w:hAnsi="Garamond"/>
          <w:b/>
          <w:bCs/>
        </w:rPr>
        <w:t>ara que a comunidade usufrua do local com segurança, é necessária a elaboração de projeto de prevenção e combate a incêndio e pânico (PPCIP)</w:t>
      </w:r>
      <w:r>
        <w:rPr>
          <w:rFonts w:ascii="Garamond" w:hAnsi="Garamond"/>
          <w:b/>
          <w:bCs/>
        </w:rPr>
        <w:t>, que deverá ser contratado</w:t>
      </w:r>
      <w:r w:rsidR="007600B0" w:rsidRPr="009F666A">
        <w:rPr>
          <w:rFonts w:ascii="Garamond" w:hAnsi="Garamond"/>
          <w:b/>
          <w:bCs/>
        </w:rPr>
        <w:t xml:space="preserve">. </w:t>
      </w:r>
    </w:p>
    <w:p w14:paraId="2175C96F" w14:textId="77777777" w:rsidR="004B798B" w:rsidRDefault="004B798B" w:rsidP="003240AA">
      <w:pPr>
        <w:ind w:firstLine="360"/>
        <w:jc w:val="both"/>
        <w:rPr>
          <w:rFonts w:ascii="Garamond" w:hAnsi="Garamond"/>
          <w:b/>
          <w:bCs/>
        </w:rPr>
      </w:pPr>
    </w:p>
    <w:p w14:paraId="68C0167F" w14:textId="41901D9D" w:rsidR="004B798B" w:rsidRPr="009F666A" w:rsidRDefault="004B798B" w:rsidP="004B798B">
      <w:pPr>
        <w:spacing w:line="276" w:lineRule="auto"/>
        <w:ind w:firstLine="708"/>
        <w:jc w:val="both"/>
        <w:rPr>
          <w:rFonts w:ascii="Garamond" w:hAnsi="Garamond"/>
        </w:rPr>
      </w:pPr>
      <w:r w:rsidRPr="004B798B">
        <w:rPr>
          <w:rFonts w:ascii="Garamond" w:hAnsi="Garamond"/>
          <w:bCs/>
        </w:rPr>
        <w:t xml:space="preserve">Após a execução dos itens listados acima, deve-se retornar as atividades da igreja, com celebrações, festas e outras atividades anteriormente realizadas no local, </w:t>
      </w:r>
      <w:r>
        <w:rPr>
          <w:rFonts w:ascii="Garamond" w:hAnsi="Garamond"/>
          <w:bCs/>
        </w:rPr>
        <w:t xml:space="preserve">como </w:t>
      </w:r>
      <w:r w:rsidRPr="009F666A">
        <w:rPr>
          <w:rFonts w:ascii="Garamond" w:hAnsi="Garamond"/>
        </w:rPr>
        <w:t xml:space="preserve">forma </w:t>
      </w:r>
      <w:r>
        <w:rPr>
          <w:rFonts w:ascii="Garamond" w:hAnsi="Garamond"/>
        </w:rPr>
        <w:t xml:space="preserve">de </w:t>
      </w:r>
      <w:r w:rsidRPr="009F666A">
        <w:rPr>
          <w:rFonts w:ascii="Garamond" w:hAnsi="Garamond"/>
        </w:rPr>
        <w:t>se garantir sua manutenção periódica</w:t>
      </w:r>
      <w:r>
        <w:rPr>
          <w:rFonts w:ascii="Garamond" w:hAnsi="Garamond"/>
        </w:rPr>
        <w:t xml:space="preserve"> e </w:t>
      </w:r>
      <w:r w:rsidRPr="004B798B">
        <w:rPr>
          <w:rFonts w:ascii="Garamond" w:hAnsi="Garamond"/>
          <w:bCs/>
        </w:rPr>
        <w:t>para que o im</w:t>
      </w:r>
      <w:r>
        <w:rPr>
          <w:rFonts w:ascii="Garamond" w:hAnsi="Garamond"/>
          <w:bCs/>
        </w:rPr>
        <w:t>óvel cumpra sua função social</w:t>
      </w:r>
      <w:r w:rsidRPr="009F666A">
        <w:rPr>
          <w:rFonts w:ascii="Garamond" w:hAnsi="Garamond"/>
        </w:rPr>
        <w:t xml:space="preserve">. </w:t>
      </w:r>
    </w:p>
    <w:p w14:paraId="3FD5CBE3" w14:textId="77777777" w:rsidR="00CE285E" w:rsidRDefault="00CE285E" w:rsidP="003240AA">
      <w:pPr>
        <w:ind w:firstLine="360"/>
        <w:jc w:val="both"/>
        <w:rPr>
          <w:rFonts w:ascii="Garamond" w:hAnsi="Garamond"/>
          <w:b/>
          <w:bCs/>
        </w:rPr>
      </w:pPr>
    </w:p>
    <w:p w14:paraId="7F3D4596" w14:textId="6E3DFD7D" w:rsidR="00CE285E" w:rsidRDefault="004B798B" w:rsidP="00CE285E">
      <w:pPr>
        <w:spacing w:line="276" w:lineRule="auto"/>
        <w:ind w:firstLine="360"/>
        <w:jc w:val="both"/>
        <w:rPr>
          <w:rFonts w:ascii="Garamond" w:hAnsi="Garamond"/>
        </w:rPr>
      </w:pPr>
      <w:r>
        <w:rPr>
          <w:rFonts w:ascii="Garamond" w:hAnsi="Garamond"/>
        </w:rPr>
        <w:t>Entretanto, p</w:t>
      </w:r>
      <w:r w:rsidR="00CE285E">
        <w:rPr>
          <w:rFonts w:ascii="Garamond" w:hAnsi="Garamond"/>
        </w:rPr>
        <w:t>or se tratar de bem tombado pelo município, recomenda-se que seja realizado novo processo licitatório para contratação dos demais itens para que seja realizado o restauro integral da igreja:</w:t>
      </w:r>
    </w:p>
    <w:p w14:paraId="6EA57E7E" w14:textId="77777777" w:rsidR="004B798B" w:rsidRDefault="004B798B" w:rsidP="00CE285E">
      <w:pPr>
        <w:spacing w:line="276" w:lineRule="auto"/>
        <w:ind w:firstLine="360"/>
        <w:jc w:val="both"/>
        <w:rPr>
          <w:rFonts w:ascii="Garamond" w:hAnsi="Garamond"/>
        </w:rPr>
      </w:pPr>
    </w:p>
    <w:p w14:paraId="04360031" w14:textId="74AFB41C" w:rsidR="004B798B" w:rsidRPr="004B798B" w:rsidRDefault="004B798B" w:rsidP="004B798B">
      <w:pPr>
        <w:pStyle w:val="PargrafodaLista"/>
        <w:numPr>
          <w:ilvl w:val="0"/>
          <w:numId w:val="16"/>
        </w:numPr>
        <w:spacing w:line="276" w:lineRule="auto"/>
        <w:jc w:val="both"/>
        <w:rPr>
          <w:rFonts w:ascii="Garamond" w:hAnsi="Garamond"/>
        </w:rPr>
      </w:pPr>
      <w:r w:rsidRPr="004B798B">
        <w:rPr>
          <w:rFonts w:ascii="Garamond" w:hAnsi="Garamond"/>
        </w:rPr>
        <w:t xml:space="preserve">Projeto e execução de instalações hidro sanitárias.  </w:t>
      </w:r>
    </w:p>
    <w:p w14:paraId="0A2A78D6" w14:textId="3C6E02EE" w:rsidR="007600B0" w:rsidRPr="004B798B" w:rsidRDefault="00CE285E" w:rsidP="004B798B">
      <w:pPr>
        <w:pStyle w:val="PargrafodaLista"/>
        <w:numPr>
          <w:ilvl w:val="0"/>
          <w:numId w:val="16"/>
        </w:numPr>
        <w:spacing w:line="276" w:lineRule="auto"/>
        <w:jc w:val="both"/>
        <w:rPr>
          <w:rFonts w:ascii="Garamond" w:hAnsi="Garamond"/>
          <w:bCs/>
        </w:rPr>
      </w:pPr>
      <w:r w:rsidRPr="004B798B">
        <w:rPr>
          <w:rFonts w:ascii="Garamond" w:hAnsi="Garamond"/>
        </w:rPr>
        <w:t xml:space="preserve">Projeto e instalação de sistema de segurança para que </w:t>
      </w:r>
      <w:r w:rsidR="007600B0" w:rsidRPr="004B798B">
        <w:rPr>
          <w:rFonts w:ascii="Garamond" w:hAnsi="Garamond"/>
          <w:bCs/>
        </w:rPr>
        <w:t xml:space="preserve">as peças </w:t>
      </w:r>
      <w:r w:rsidRPr="004B798B">
        <w:rPr>
          <w:rFonts w:ascii="Garamond" w:hAnsi="Garamond"/>
          <w:bCs/>
        </w:rPr>
        <w:t>do seu acervo retornem à Capela</w:t>
      </w:r>
      <w:r w:rsidR="007600B0" w:rsidRPr="004B798B">
        <w:rPr>
          <w:rFonts w:ascii="Garamond" w:hAnsi="Garamond"/>
          <w:bCs/>
        </w:rPr>
        <w:t>.</w:t>
      </w:r>
    </w:p>
    <w:p w14:paraId="1F4E363F" w14:textId="77777777" w:rsidR="004B798B" w:rsidRPr="004B798B" w:rsidRDefault="00CE285E" w:rsidP="004B798B">
      <w:pPr>
        <w:pStyle w:val="PargrafodaLista"/>
        <w:numPr>
          <w:ilvl w:val="0"/>
          <w:numId w:val="16"/>
        </w:numPr>
        <w:spacing w:line="276" w:lineRule="auto"/>
        <w:jc w:val="both"/>
        <w:rPr>
          <w:rFonts w:ascii="Garamond" w:hAnsi="Garamond"/>
          <w:bCs/>
        </w:rPr>
      </w:pPr>
      <w:r w:rsidRPr="004B798B">
        <w:rPr>
          <w:rFonts w:ascii="Garamond" w:hAnsi="Garamond"/>
          <w:bCs/>
        </w:rPr>
        <w:t>Restauração dos elementos artísticos e integrados.</w:t>
      </w:r>
    </w:p>
    <w:p w14:paraId="4D336566" w14:textId="77777777" w:rsidR="004B798B" w:rsidRPr="004B798B" w:rsidRDefault="007874B4" w:rsidP="004B798B">
      <w:pPr>
        <w:pStyle w:val="PargrafodaLista"/>
        <w:numPr>
          <w:ilvl w:val="0"/>
          <w:numId w:val="16"/>
        </w:numPr>
        <w:spacing w:line="276" w:lineRule="auto"/>
        <w:jc w:val="both"/>
        <w:rPr>
          <w:rFonts w:ascii="Garamond" w:hAnsi="Garamond"/>
        </w:rPr>
      </w:pPr>
      <w:r w:rsidRPr="004B798B">
        <w:rPr>
          <w:rFonts w:ascii="Garamond" w:hAnsi="Garamond"/>
        </w:rPr>
        <w:t>Imunização de todas as madeiras com ataque de insetos xilófagos.</w:t>
      </w:r>
    </w:p>
    <w:p w14:paraId="1631A402" w14:textId="4F78F6EB" w:rsidR="004B798B" w:rsidRPr="004B798B" w:rsidRDefault="004B798B" w:rsidP="004B798B">
      <w:pPr>
        <w:pStyle w:val="PargrafodaLista"/>
        <w:numPr>
          <w:ilvl w:val="0"/>
          <w:numId w:val="16"/>
        </w:numPr>
        <w:spacing w:line="276" w:lineRule="auto"/>
        <w:jc w:val="both"/>
        <w:rPr>
          <w:rFonts w:ascii="Garamond" w:hAnsi="Garamond"/>
          <w:bCs/>
        </w:rPr>
      </w:pPr>
      <w:r w:rsidRPr="004B798B">
        <w:rPr>
          <w:rFonts w:ascii="Garamond" w:hAnsi="Garamond"/>
        </w:rPr>
        <w:t>Recuperação das esquadrias.</w:t>
      </w:r>
    </w:p>
    <w:p w14:paraId="2F2AEFE8" w14:textId="77777777" w:rsidR="004B798B" w:rsidRPr="004B798B" w:rsidRDefault="007874B4" w:rsidP="004B798B">
      <w:pPr>
        <w:pStyle w:val="PargrafodaLista"/>
        <w:numPr>
          <w:ilvl w:val="0"/>
          <w:numId w:val="16"/>
        </w:numPr>
        <w:spacing w:line="276" w:lineRule="auto"/>
        <w:jc w:val="both"/>
        <w:rPr>
          <w:rFonts w:ascii="Garamond" w:hAnsi="Garamond"/>
          <w:bCs/>
        </w:rPr>
      </w:pPr>
      <w:r w:rsidRPr="004B798B">
        <w:rPr>
          <w:rFonts w:ascii="Garamond" w:hAnsi="Garamond"/>
        </w:rPr>
        <w:t>Deverá ser previsto sistema de drenagem de águas pluviais eficiente na área externa, de forma a prevenir infiltrações na edificação.</w:t>
      </w:r>
    </w:p>
    <w:p w14:paraId="03BB5CC3" w14:textId="1D425E8A" w:rsidR="007874B4" w:rsidRPr="004B798B" w:rsidRDefault="007874B4" w:rsidP="004B798B">
      <w:pPr>
        <w:pStyle w:val="PargrafodaLista"/>
        <w:numPr>
          <w:ilvl w:val="0"/>
          <w:numId w:val="16"/>
        </w:numPr>
        <w:spacing w:line="276" w:lineRule="auto"/>
        <w:jc w:val="both"/>
        <w:rPr>
          <w:rFonts w:ascii="Garamond" w:hAnsi="Garamond"/>
          <w:bCs/>
        </w:rPr>
      </w:pPr>
      <w:r w:rsidRPr="004B798B">
        <w:rPr>
          <w:rFonts w:ascii="Garamond" w:hAnsi="Garamond"/>
        </w:rPr>
        <w:t>Deverá ser previsto projeto paisagístico para o local.</w:t>
      </w:r>
    </w:p>
    <w:p w14:paraId="29BC7E32" w14:textId="77777777" w:rsidR="00CE285E" w:rsidRPr="004B798B" w:rsidRDefault="00CE285E" w:rsidP="00CE285E">
      <w:pPr>
        <w:spacing w:line="276" w:lineRule="auto"/>
        <w:ind w:firstLine="708"/>
        <w:jc w:val="both"/>
        <w:rPr>
          <w:rFonts w:ascii="Garamond" w:hAnsi="Garamond"/>
        </w:rPr>
      </w:pPr>
    </w:p>
    <w:p w14:paraId="2A87B50E" w14:textId="73496323" w:rsidR="00282B75" w:rsidRPr="00282B75" w:rsidRDefault="00282B75" w:rsidP="00282B75">
      <w:pPr>
        <w:pStyle w:val="PargrafodaLista"/>
        <w:numPr>
          <w:ilvl w:val="0"/>
          <w:numId w:val="10"/>
        </w:numPr>
        <w:suppressAutoHyphens w:val="0"/>
        <w:spacing w:line="276" w:lineRule="auto"/>
        <w:jc w:val="both"/>
        <w:rPr>
          <w:rFonts w:ascii="Garamond" w:hAnsi="Garamond"/>
        </w:rPr>
      </w:pPr>
      <w:r>
        <w:rPr>
          <w:rFonts w:ascii="Garamond" w:hAnsi="Garamond"/>
          <w:b/>
          <w:bCs/>
        </w:rPr>
        <w:t>Encerramento</w:t>
      </w:r>
    </w:p>
    <w:p w14:paraId="308B83BB" w14:textId="77777777" w:rsidR="00282B75" w:rsidRDefault="00282B75" w:rsidP="00282B75">
      <w:pPr>
        <w:suppressAutoHyphens w:val="0"/>
        <w:spacing w:line="276" w:lineRule="auto"/>
        <w:jc w:val="both"/>
        <w:rPr>
          <w:rFonts w:ascii="Garamond" w:hAnsi="Garamond"/>
        </w:rPr>
      </w:pPr>
    </w:p>
    <w:p w14:paraId="2421D91E" w14:textId="7299CB14" w:rsidR="00282B75" w:rsidRDefault="00282B75" w:rsidP="00282B75">
      <w:pPr>
        <w:suppressAutoHyphens w:val="0"/>
        <w:spacing w:line="276" w:lineRule="auto"/>
        <w:jc w:val="both"/>
        <w:rPr>
          <w:rFonts w:ascii="Garamond" w:hAnsi="Garamond"/>
        </w:rPr>
      </w:pPr>
      <w:r>
        <w:rPr>
          <w:rFonts w:ascii="Garamond" w:hAnsi="Garamond"/>
        </w:rPr>
        <w:tab/>
        <w:t>São estas as considerações deste Setor Técnico que se coloca a disposição para os esclarecimentos necessários.</w:t>
      </w:r>
    </w:p>
    <w:p w14:paraId="671BF744" w14:textId="77777777" w:rsidR="00282B75" w:rsidRDefault="00282B75" w:rsidP="00282B75">
      <w:pPr>
        <w:suppressAutoHyphens w:val="0"/>
        <w:spacing w:line="276" w:lineRule="auto"/>
        <w:jc w:val="both"/>
        <w:rPr>
          <w:rFonts w:ascii="Garamond" w:hAnsi="Garamond"/>
        </w:rPr>
      </w:pPr>
    </w:p>
    <w:p w14:paraId="488D88C1" w14:textId="77777777" w:rsidR="00282B75" w:rsidRDefault="00282B75" w:rsidP="00282B75">
      <w:pPr>
        <w:suppressAutoHyphens w:val="0"/>
        <w:spacing w:line="276" w:lineRule="auto"/>
        <w:jc w:val="right"/>
        <w:rPr>
          <w:rFonts w:ascii="Garamond" w:hAnsi="Garamond"/>
        </w:rPr>
      </w:pPr>
    </w:p>
    <w:p w14:paraId="41F8AF69" w14:textId="26867B7C" w:rsidR="00282B75" w:rsidRDefault="00282B75" w:rsidP="00282B75">
      <w:pPr>
        <w:suppressAutoHyphens w:val="0"/>
        <w:spacing w:line="276" w:lineRule="auto"/>
        <w:jc w:val="right"/>
        <w:rPr>
          <w:rFonts w:ascii="Garamond" w:hAnsi="Garamond"/>
        </w:rPr>
      </w:pPr>
      <w:r>
        <w:rPr>
          <w:rFonts w:ascii="Garamond" w:hAnsi="Garamond"/>
        </w:rPr>
        <w:t>Belo Horizonte, 19 de março de 2018.</w:t>
      </w:r>
    </w:p>
    <w:p w14:paraId="7C6E1772" w14:textId="77777777" w:rsidR="00282B75" w:rsidRDefault="00282B75" w:rsidP="00282B75">
      <w:pPr>
        <w:suppressAutoHyphens w:val="0"/>
        <w:spacing w:line="276" w:lineRule="auto"/>
        <w:jc w:val="both"/>
        <w:rPr>
          <w:rFonts w:ascii="Garamond" w:hAnsi="Garamond"/>
        </w:rPr>
      </w:pPr>
    </w:p>
    <w:p w14:paraId="78C430DF" w14:textId="77777777" w:rsidR="00282B75" w:rsidRDefault="00282B75" w:rsidP="00282B75">
      <w:pPr>
        <w:suppressAutoHyphens w:val="0"/>
        <w:spacing w:line="276" w:lineRule="auto"/>
        <w:jc w:val="both"/>
        <w:rPr>
          <w:rFonts w:ascii="Garamond" w:hAnsi="Garamond"/>
        </w:rPr>
      </w:pPr>
    </w:p>
    <w:p w14:paraId="1993D645" w14:textId="77777777" w:rsidR="00282B75" w:rsidRDefault="00282B75" w:rsidP="00282B75">
      <w:pPr>
        <w:suppressAutoHyphens w:val="0"/>
        <w:spacing w:line="276" w:lineRule="auto"/>
        <w:jc w:val="both"/>
        <w:rPr>
          <w:rFonts w:ascii="Garamond" w:hAnsi="Garamond"/>
        </w:rPr>
      </w:pPr>
    </w:p>
    <w:p w14:paraId="103BFC52" w14:textId="1110B21C" w:rsidR="00282B75" w:rsidRDefault="00282B75" w:rsidP="00282B75">
      <w:pPr>
        <w:suppressAutoHyphens w:val="0"/>
        <w:spacing w:line="276" w:lineRule="auto"/>
        <w:jc w:val="center"/>
        <w:rPr>
          <w:rFonts w:ascii="Garamond" w:hAnsi="Garamond"/>
        </w:rPr>
      </w:pPr>
      <w:r>
        <w:rPr>
          <w:rFonts w:ascii="Garamond" w:hAnsi="Garamond"/>
        </w:rPr>
        <w:t>Andrea Lanna Mendes Novais</w:t>
      </w:r>
    </w:p>
    <w:p w14:paraId="684B9913" w14:textId="512B7FF0" w:rsidR="00282B75" w:rsidRDefault="00282B75" w:rsidP="00282B75">
      <w:pPr>
        <w:suppressAutoHyphens w:val="0"/>
        <w:spacing w:line="276" w:lineRule="auto"/>
        <w:jc w:val="center"/>
        <w:rPr>
          <w:rFonts w:ascii="Garamond" w:hAnsi="Garamond"/>
        </w:rPr>
      </w:pPr>
      <w:r>
        <w:rPr>
          <w:rFonts w:ascii="Garamond" w:hAnsi="Garamond"/>
        </w:rPr>
        <w:t>Analista do Ministério Público – MAMP 3951</w:t>
      </w:r>
    </w:p>
    <w:p w14:paraId="77F6C689" w14:textId="6676B20F" w:rsidR="00282B75" w:rsidRPr="00282B75" w:rsidRDefault="00282B75" w:rsidP="00282B75">
      <w:pPr>
        <w:suppressAutoHyphens w:val="0"/>
        <w:spacing w:line="276" w:lineRule="auto"/>
        <w:jc w:val="center"/>
        <w:rPr>
          <w:rFonts w:ascii="Garamond" w:hAnsi="Garamond"/>
        </w:rPr>
      </w:pPr>
      <w:r>
        <w:rPr>
          <w:rFonts w:ascii="Garamond" w:hAnsi="Garamond"/>
        </w:rPr>
        <w:t>Arquiteta Urbanista – CAU A 27713-4</w:t>
      </w:r>
    </w:p>
    <w:p w14:paraId="7286716C" w14:textId="45F3D719" w:rsidR="007A2F69" w:rsidRPr="009F666A" w:rsidRDefault="007A2F69" w:rsidP="00282B75">
      <w:pPr>
        <w:spacing w:line="276" w:lineRule="auto"/>
        <w:jc w:val="center"/>
        <w:rPr>
          <w:rFonts w:ascii="Garamond" w:hAnsi="Garamond"/>
        </w:rPr>
      </w:pPr>
    </w:p>
    <w:sectPr w:rsidR="007A2F69" w:rsidRPr="009F666A" w:rsidSect="007A2F69">
      <w:headerReference w:type="default" r:id="rId29"/>
      <w:footerReference w:type="default" r:id="rId30"/>
      <w:pgSz w:w="11906" w:h="16838"/>
      <w:pgMar w:top="567" w:right="1701" w:bottom="284" w:left="1701" w:header="567" w:footer="0" w:gutter="0"/>
      <w:cols w:space="720"/>
      <w:docGrid w:linePitch="600" w:charSpace="3276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8DF2FCD" w14:textId="77777777" w:rsidR="00993994" w:rsidRDefault="00993994">
      <w:pPr>
        <w:rPr>
          <w:rFonts w:ascii="Tahoma" w:hAnsi="Tahoma" w:cs="Tahoma"/>
        </w:rPr>
      </w:pPr>
      <w:r>
        <w:rPr>
          <w:rFonts w:ascii="Tahoma" w:hAnsi="Tahoma" w:cs="Tahoma"/>
        </w:rPr>
        <w:separator/>
      </w:r>
    </w:p>
  </w:endnote>
  <w:endnote w:type="continuationSeparator" w:id="0">
    <w:p w14:paraId="709313B4" w14:textId="77777777" w:rsidR="00993994" w:rsidRDefault="00993994">
      <w:pPr>
        <w:rPr>
          <w:rFonts w:ascii="Tahoma" w:hAnsi="Tahoma" w:cs="Tahoma"/>
        </w:rPr>
      </w:pPr>
      <w:r>
        <w:rPr>
          <w:rFonts w:ascii="Tahoma" w:hAnsi="Tahoma" w:cs="Tahoma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E48E575" w14:textId="678453CD" w:rsidR="007A2F69" w:rsidRDefault="00664CC4" w:rsidP="00A76596">
    <w:pPr>
      <w:pStyle w:val="Rodap"/>
      <w:jc w:val="center"/>
      <w:rPr>
        <w:rFonts w:ascii="Tahoma" w:hAnsi="Tahoma" w:cs="Tahoma"/>
      </w:rPr>
    </w:pPr>
    <w:r>
      <w:rPr>
        <w:rFonts w:ascii="Tahoma" w:hAnsi="Tahoma" w:cs="Tahoma"/>
        <w:noProof/>
        <w:lang w:eastAsia="pt-BR"/>
      </w:rPr>
      <w:drawing>
        <wp:inline distT="0" distB="0" distL="0" distR="0" wp14:anchorId="3FDE7DE1" wp14:editId="482FA972">
          <wp:extent cx="5396865" cy="448945"/>
          <wp:effectExtent l="0" t="0" r="0" b="8255"/>
          <wp:docPr id="2" name="Imagem 2" descr="imagem para rodap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imagem para rodap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96865" cy="4489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2D979D76" w14:textId="77777777" w:rsidR="007A2F69" w:rsidRDefault="007A2F69">
    <w:pPr>
      <w:pStyle w:val="Rodap"/>
      <w:rPr>
        <w:rFonts w:ascii="Tahoma" w:hAnsi="Tahoma" w:cs="Tahom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4A91D10" w14:textId="77777777" w:rsidR="00993994" w:rsidRDefault="00993994">
      <w:pPr>
        <w:rPr>
          <w:rFonts w:ascii="Tahoma" w:hAnsi="Tahoma" w:cs="Tahoma"/>
        </w:rPr>
      </w:pPr>
      <w:r>
        <w:rPr>
          <w:rFonts w:ascii="Tahoma" w:hAnsi="Tahoma" w:cs="Tahoma"/>
        </w:rPr>
        <w:separator/>
      </w:r>
    </w:p>
  </w:footnote>
  <w:footnote w:type="continuationSeparator" w:id="0">
    <w:p w14:paraId="05BC8890" w14:textId="77777777" w:rsidR="00993994" w:rsidRDefault="00993994">
      <w:pPr>
        <w:rPr>
          <w:rFonts w:ascii="Tahoma" w:hAnsi="Tahoma" w:cs="Tahoma"/>
        </w:rPr>
      </w:pPr>
      <w:r>
        <w:rPr>
          <w:rFonts w:ascii="Tahoma" w:hAnsi="Tahoma" w:cs="Tahoma"/>
        </w:rP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A2CDECE" w14:textId="73861FBD" w:rsidR="007A2F69" w:rsidRDefault="00664CC4" w:rsidP="00A76596">
    <w:pPr>
      <w:pStyle w:val="Cabealho"/>
      <w:jc w:val="center"/>
      <w:rPr>
        <w:rFonts w:cstheme="minorBidi"/>
        <w:b/>
        <w:bCs/>
        <w:noProof/>
        <w:sz w:val="28"/>
        <w:szCs w:val="28"/>
        <w:lang w:eastAsia="pt-BR"/>
      </w:rPr>
    </w:pPr>
    <w:r>
      <w:rPr>
        <w:rFonts w:cstheme="minorBidi"/>
        <w:b/>
        <w:bCs/>
        <w:noProof/>
        <w:sz w:val="28"/>
        <w:szCs w:val="28"/>
        <w:lang w:eastAsia="pt-BR"/>
      </w:rPr>
      <w:drawing>
        <wp:inline distT="0" distB="0" distL="0" distR="0" wp14:anchorId="13A87007" wp14:editId="7A1E328C">
          <wp:extent cx="5334635" cy="802005"/>
          <wp:effectExtent l="0" t="0" r="0" b="0"/>
          <wp:docPr id="1" name="Imagem 14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4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334635" cy="80200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666C4FE0" w14:textId="77777777" w:rsidR="007A2F69" w:rsidRDefault="007A2F69">
    <w:pPr>
      <w:pStyle w:val="Cabealho"/>
      <w:rPr>
        <w:rFonts w:cstheme="minorBidi"/>
        <w:b/>
        <w:bCs/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Ttulo1"/>
      <w:suff w:val="nothing"/>
      <w:lvlText w:val=""/>
      <w:lvlJc w:val="left"/>
      <w:pPr>
        <w:tabs>
          <w:tab w:val="num" w:pos="0"/>
        </w:tabs>
        <w:ind w:left="432" w:hanging="432"/>
      </w:pPr>
      <w:rPr>
        <w:rFonts w:ascii="Times New Roman" w:hAnsi="Times New Roman" w:cs="Times New Roman"/>
      </w:rPr>
    </w:lvl>
    <w:lvl w:ilvl="1">
      <w:start w:val="1"/>
      <w:numFmt w:val="none"/>
      <w:pStyle w:val="Ttulo2"/>
      <w:suff w:val="nothing"/>
      <w:lvlText w:val=""/>
      <w:lvlJc w:val="left"/>
      <w:pPr>
        <w:tabs>
          <w:tab w:val="num" w:pos="0"/>
        </w:tabs>
        <w:ind w:left="576" w:hanging="576"/>
      </w:pPr>
      <w:rPr>
        <w:rFonts w:ascii="Times New Roman" w:hAnsi="Times New Roman" w:cs="Times New Roman"/>
      </w:rPr>
    </w:lvl>
    <w:lvl w:ilvl="2">
      <w:start w:val="1"/>
      <w:numFmt w:val="none"/>
      <w:pStyle w:val="Ttulo3"/>
      <w:suff w:val="nothing"/>
      <w:lvlText w:val=""/>
      <w:lvlJc w:val="left"/>
      <w:pPr>
        <w:tabs>
          <w:tab w:val="num" w:pos="0"/>
        </w:tabs>
        <w:ind w:left="720" w:hanging="720"/>
      </w:pPr>
      <w:rPr>
        <w:rFonts w:ascii="Times New Roman" w:hAnsi="Times New Roman" w:cs="Times New Roman"/>
      </w:rPr>
    </w:lvl>
    <w:lvl w:ilvl="3">
      <w:start w:val="1"/>
      <w:numFmt w:val="none"/>
      <w:pStyle w:val="Ttulo4"/>
      <w:suff w:val="nothing"/>
      <w:lvlText w:val=""/>
      <w:lvlJc w:val="left"/>
      <w:pPr>
        <w:tabs>
          <w:tab w:val="num" w:pos="0"/>
        </w:tabs>
        <w:ind w:left="864" w:hanging="864"/>
      </w:pPr>
      <w:rPr>
        <w:rFonts w:ascii="Times New Roman" w:hAnsi="Times New Roman" w:cs="Times New Roman"/>
      </w:rPr>
    </w:lvl>
    <w:lvl w:ilvl="4">
      <w:start w:val="1"/>
      <w:numFmt w:val="none"/>
      <w:pStyle w:val="Ttulo5"/>
      <w:suff w:val="nothing"/>
      <w:lvlText w:val=""/>
      <w:lvlJc w:val="left"/>
      <w:pPr>
        <w:tabs>
          <w:tab w:val="num" w:pos="0"/>
        </w:tabs>
        <w:ind w:left="1008" w:hanging="1008"/>
      </w:pPr>
      <w:rPr>
        <w:rFonts w:ascii="Times New Roman" w:hAnsi="Times New Roman" w:cs="Times New Roman"/>
      </w:rPr>
    </w:lvl>
    <w:lvl w:ilvl="5">
      <w:start w:val="1"/>
      <w:numFmt w:val="none"/>
      <w:pStyle w:val="Ttulo6"/>
      <w:suff w:val="nothing"/>
      <w:lvlText w:val=""/>
      <w:lvlJc w:val="left"/>
      <w:pPr>
        <w:tabs>
          <w:tab w:val="num" w:pos="0"/>
        </w:tabs>
        <w:ind w:left="1152" w:hanging="1152"/>
      </w:pPr>
      <w:rPr>
        <w:rFonts w:ascii="Times New Roman" w:hAnsi="Times New Roman" w:cs="Times New Roman"/>
      </w:rPr>
    </w:lvl>
    <w:lvl w:ilvl="6">
      <w:start w:val="1"/>
      <w:numFmt w:val="none"/>
      <w:pStyle w:val="Ttulo7"/>
      <w:suff w:val="nothing"/>
      <w:lvlText w:val=""/>
      <w:lvlJc w:val="left"/>
      <w:pPr>
        <w:tabs>
          <w:tab w:val="num" w:pos="0"/>
        </w:tabs>
        <w:ind w:left="1296" w:hanging="1296"/>
      </w:pPr>
      <w:rPr>
        <w:rFonts w:ascii="Times New Roman" w:hAnsi="Times New Roman" w:cs="Times New Roman"/>
      </w:rPr>
    </w:lvl>
    <w:lvl w:ilvl="7">
      <w:start w:val="1"/>
      <w:numFmt w:val="none"/>
      <w:pStyle w:val="Ttulo8"/>
      <w:suff w:val="nothing"/>
      <w:lvlText w:val=""/>
      <w:lvlJc w:val="left"/>
      <w:pPr>
        <w:tabs>
          <w:tab w:val="num" w:pos="0"/>
        </w:tabs>
        <w:ind w:left="1440" w:hanging="1440"/>
      </w:pPr>
      <w:rPr>
        <w:rFonts w:ascii="Times New Roman" w:hAnsi="Times New Roman" w:cs="Times New Roman"/>
      </w:rPr>
    </w:lvl>
    <w:lvl w:ilvl="8">
      <w:start w:val="1"/>
      <w:numFmt w:val="none"/>
      <w:pStyle w:val="Ttulo9"/>
      <w:suff w:val="nothing"/>
      <w:lvlText w:val=""/>
      <w:lvlJc w:val="left"/>
      <w:pPr>
        <w:tabs>
          <w:tab w:val="num" w:pos="0"/>
        </w:tabs>
        <w:ind w:left="1584" w:hanging="1584"/>
      </w:pPr>
      <w:rPr>
        <w:rFonts w:ascii="Times New Roman" w:hAnsi="Times New Roman" w:cs="Times New Roman"/>
      </w:rPr>
    </w:lvl>
  </w:abstractNum>
  <w:abstractNum w:abstractNumId="1">
    <w:nsid w:val="00000002"/>
    <w:multiLevelType w:val="multilevel"/>
    <w:tmpl w:val="00000002"/>
    <w:name w:val="WW8Num1"/>
    <w:lvl w:ilvl="0">
      <w:start w:val="1"/>
      <w:numFmt w:val="none"/>
      <w:pStyle w:val="Ttulo10"/>
      <w:suff w:val="nothing"/>
      <w:lvlText w:val=""/>
      <w:lvlJc w:val="left"/>
      <w:pPr>
        <w:tabs>
          <w:tab w:val="num" w:pos="0"/>
        </w:tabs>
        <w:ind w:left="432" w:hanging="432"/>
      </w:pPr>
      <w:rPr>
        <w:rFonts w:ascii="Times New Roman" w:hAnsi="Times New Roman"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  <w:rPr>
        <w:rFonts w:ascii="Times New Roman" w:hAnsi="Times New Roman"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  <w:rPr>
        <w:rFonts w:ascii="Times New Roman" w:hAnsi="Times New Roman"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  <w:rPr>
        <w:rFonts w:ascii="Times New Roman" w:hAnsi="Times New Roman"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  <w:rPr>
        <w:rFonts w:ascii="Times New Roman" w:hAnsi="Times New Roman"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  <w:rPr>
        <w:rFonts w:ascii="Times New Roman" w:hAnsi="Times New Roman"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  <w:rPr>
        <w:rFonts w:ascii="Times New Roman" w:hAnsi="Times New Roman"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  <w:rPr>
        <w:rFonts w:ascii="Times New Roman" w:hAnsi="Times New Roman"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  <w:rPr>
        <w:rFonts w:ascii="Times New Roman" w:hAnsi="Times New Roman" w:cs="Times New Roman"/>
      </w:rPr>
    </w:lvl>
  </w:abstractNum>
  <w:abstractNum w:abstractNumId="2">
    <w:nsid w:val="00000003"/>
    <w:multiLevelType w:val="multilevel"/>
    <w:tmpl w:val="00000003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/>
      </w:rPr>
    </w:lvl>
    <w:lvl w:ilvl="2">
      <w:start w:val="1"/>
      <w:numFmt w:val="decimal"/>
      <w:lvlText w:val="%3)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ascii="Times New Roman" w:hAnsi="Times New Roman"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ascii="Times New Roman" w:hAnsi="Times New Roman"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</w:abstractNum>
  <w:abstractNum w:abstractNumId="3">
    <w:nsid w:val="00000004"/>
    <w:multiLevelType w:val="multilevel"/>
    <w:tmpl w:val="00000004"/>
    <w:name w:val="WW8Num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ascii="Times New Roman" w:hAnsi="Times New Roman"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ascii="Times New Roman" w:hAnsi="Times New Roman"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</w:abstractNum>
  <w:abstractNum w:abstractNumId="4">
    <w:nsid w:val="00000005"/>
    <w:multiLevelType w:val="multilevel"/>
    <w:tmpl w:val="00000005"/>
    <w:name w:val="WW8Num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ahoma" w:hAnsi="Tahoma" w:cs="Tahoma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/>
      </w:rPr>
    </w:lvl>
    <w:lvl w:ilvl="2">
      <w:start w:val="1"/>
      <w:numFmt w:val="upperRoman"/>
      <w:lvlText w:val="%3."/>
      <w:lvlJc w:val="left"/>
      <w:pPr>
        <w:tabs>
          <w:tab w:val="num" w:pos="1440"/>
        </w:tabs>
        <w:ind w:left="1440" w:hanging="360"/>
      </w:pPr>
      <w:rPr>
        <w:rFonts w:ascii="Tahoma" w:hAnsi="Tahoma" w:cs="Tahoma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ascii="Times New Roman" w:hAnsi="Times New Roman"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ascii="Times New Roman" w:hAnsi="Times New Roman"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ascii="Times New Roman" w:hAnsi="Times New Roman"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</w:abstractNum>
  <w:abstractNum w:abstractNumId="5">
    <w:nsid w:val="0485219A"/>
    <w:multiLevelType w:val="hybridMultilevel"/>
    <w:tmpl w:val="8B282708"/>
    <w:lvl w:ilvl="0" w:tplc="04160017">
      <w:start w:val="1"/>
      <w:numFmt w:val="lowerLetter"/>
      <w:lvlText w:val="%1)"/>
      <w:lvlJc w:val="left"/>
      <w:pPr>
        <w:ind w:left="2138" w:hanging="360"/>
      </w:pPr>
      <w:rPr>
        <w:rFonts w:ascii="Times New Roman" w:hAnsi="Times New Roman" w:cs="Times New Roman"/>
      </w:rPr>
    </w:lvl>
    <w:lvl w:ilvl="1" w:tplc="04160019">
      <w:start w:val="1"/>
      <w:numFmt w:val="lowerLetter"/>
      <w:lvlText w:val="%2."/>
      <w:lvlJc w:val="left"/>
      <w:pPr>
        <w:ind w:left="2858" w:hanging="360"/>
      </w:pPr>
      <w:rPr>
        <w:rFonts w:ascii="Times New Roman" w:hAnsi="Times New Roman" w:cs="Times New Roman"/>
      </w:rPr>
    </w:lvl>
    <w:lvl w:ilvl="2" w:tplc="0416001B">
      <w:start w:val="1"/>
      <w:numFmt w:val="lowerRoman"/>
      <w:lvlText w:val="%3."/>
      <w:lvlJc w:val="right"/>
      <w:pPr>
        <w:ind w:left="3578" w:hanging="180"/>
      </w:pPr>
      <w:rPr>
        <w:rFonts w:ascii="Times New Roman" w:hAnsi="Times New Roman" w:cs="Times New Roman"/>
      </w:rPr>
    </w:lvl>
    <w:lvl w:ilvl="3" w:tplc="0416000F">
      <w:start w:val="1"/>
      <w:numFmt w:val="decimal"/>
      <w:lvlText w:val="%4."/>
      <w:lvlJc w:val="left"/>
      <w:pPr>
        <w:ind w:left="4298" w:hanging="360"/>
      </w:pPr>
      <w:rPr>
        <w:rFonts w:ascii="Times New Roman" w:hAnsi="Times New Roman" w:cs="Times New Roman"/>
      </w:rPr>
    </w:lvl>
    <w:lvl w:ilvl="4" w:tplc="04160019">
      <w:start w:val="1"/>
      <w:numFmt w:val="lowerLetter"/>
      <w:lvlText w:val="%5."/>
      <w:lvlJc w:val="left"/>
      <w:pPr>
        <w:ind w:left="5018" w:hanging="360"/>
      </w:pPr>
      <w:rPr>
        <w:rFonts w:ascii="Times New Roman" w:hAnsi="Times New Roman" w:cs="Times New Roman"/>
      </w:rPr>
    </w:lvl>
    <w:lvl w:ilvl="5" w:tplc="0416001B">
      <w:start w:val="1"/>
      <w:numFmt w:val="lowerRoman"/>
      <w:lvlText w:val="%6."/>
      <w:lvlJc w:val="right"/>
      <w:pPr>
        <w:ind w:left="5738" w:hanging="180"/>
      </w:pPr>
      <w:rPr>
        <w:rFonts w:ascii="Times New Roman" w:hAnsi="Times New Roman" w:cs="Times New Roman"/>
      </w:rPr>
    </w:lvl>
    <w:lvl w:ilvl="6" w:tplc="0416000F">
      <w:start w:val="1"/>
      <w:numFmt w:val="decimal"/>
      <w:lvlText w:val="%7."/>
      <w:lvlJc w:val="left"/>
      <w:pPr>
        <w:ind w:left="6458" w:hanging="360"/>
      </w:pPr>
      <w:rPr>
        <w:rFonts w:ascii="Times New Roman" w:hAnsi="Times New Roman" w:cs="Times New Roman"/>
      </w:rPr>
    </w:lvl>
    <w:lvl w:ilvl="7" w:tplc="04160019">
      <w:start w:val="1"/>
      <w:numFmt w:val="lowerLetter"/>
      <w:lvlText w:val="%8."/>
      <w:lvlJc w:val="left"/>
      <w:pPr>
        <w:ind w:left="7178" w:hanging="360"/>
      </w:pPr>
      <w:rPr>
        <w:rFonts w:ascii="Times New Roman" w:hAnsi="Times New Roman" w:cs="Times New Roman"/>
      </w:rPr>
    </w:lvl>
    <w:lvl w:ilvl="8" w:tplc="0416001B">
      <w:start w:val="1"/>
      <w:numFmt w:val="lowerRoman"/>
      <w:lvlText w:val="%9."/>
      <w:lvlJc w:val="right"/>
      <w:pPr>
        <w:ind w:left="7898" w:hanging="180"/>
      </w:pPr>
      <w:rPr>
        <w:rFonts w:ascii="Times New Roman" w:hAnsi="Times New Roman" w:cs="Times New Roman"/>
      </w:rPr>
    </w:lvl>
  </w:abstractNum>
  <w:abstractNum w:abstractNumId="6">
    <w:nsid w:val="0F600669"/>
    <w:multiLevelType w:val="hybridMultilevel"/>
    <w:tmpl w:val="3E92CA62"/>
    <w:lvl w:ilvl="0" w:tplc="0416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6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6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6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7">
    <w:nsid w:val="220D1195"/>
    <w:multiLevelType w:val="hybridMultilevel"/>
    <w:tmpl w:val="8B666144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266A6E72"/>
    <w:multiLevelType w:val="hybridMultilevel"/>
    <w:tmpl w:val="6672890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F45300D"/>
    <w:multiLevelType w:val="hybridMultilevel"/>
    <w:tmpl w:val="1D709FA4"/>
    <w:lvl w:ilvl="0" w:tplc="0416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6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6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6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10">
    <w:nsid w:val="3E951F8A"/>
    <w:multiLevelType w:val="hybridMultilevel"/>
    <w:tmpl w:val="CD3859A2"/>
    <w:lvl w:ilvl="0" w:tplc="BE427E9C">
      <w:start w:val="1"/>
      <w:numFmt w:val="lowerLetter"/>
      <w:lvlText w:val="%1)"/>
      <w:lvlJc w:val="left"/>
      <w:pPr>
        <w:ind w:left="1068" w:hanging="360"/>
      </w:pPr>
      <w:rPr>
        <w:rFonts w:ascii="Garamond" w:hAnsi="Garamond" w:cs="Garamond" w:hint="default"/>
      </w:rPr>
    </w:lvl>
    <w:lvl w:ilvl="1" w:tplc="04160019">
      <w:start w:val="1"/>
      <w:numFmt w:val="lowerLetter"/>
      <w:lvlText w:val="%2."/>
      <w:lvlJc w:val="left"/>
      <w:pPr>
        <w:ind w:left="1788" w:hanging="360"/>
      </w:pPr>
      <w:rPr>
        <w:rFonts w:ascii="Times New Roman" w:hAnsi="Times New Roman" w:cs="Times New Roman"/>
      </w:rPr>
    </w:lvl>
    <w:lvl w:ilvl="2" w:tplc="0416001B">
      <w:start w:val="1"/>
      <w:numFmt w:val="lowerRoman"/>
      <w:lvlText w:val="%3."/>
      <w:lvlJc w:val="right"/>
      <w:pPr>
        <w:ind w:left="2508" w:hanging="180"/>
      </w:pPr>
      <w:rPr>
        <w:rFonts w:ascii="Times New Roman" w:hAnsi="Times New Roman" w:cs="Times New Roman"/>
      </w:rPr>
    </w:lvl>
    <w:lvl w:ilvl="3" w:tplc="0416000F">
      <w:start w:val="1"/>
      <w:numFmt w:val="decimal"/>
      <w:lvlText w:val="%4."/>
      <w:lvlJc w:val="left"/>
      <w:pPr>
        <w:ind w:left="3228" w:hanging="360"/>
      </w:pPr>
      <w:rPr>
        <w:rFonts w:ascii="Times New Roman" w:hAnsi="Times New Roman" w:cs="Times New Roman"/>
      </w:rPr>
    </w:lvl>
    <w:lvl w:ilvl="4" w:tplc="04160019">
      <w:start w:val="1"/>
      <w:numFmt w:val="lowerLetter"/>
      <w:lvlText w:val="%5."/>
      <w:lvlJc w:val="left"/>
      <w:pPr>
        <w:ind w:left="3948" w:hanging="360"/>
      </w:pPr>
      <w:rPr>
        <w:rFonts w:ascii="Times New Roman" w:hAnsi="Times New Roman" w:cs="Times New Roman"/>
      </w:rPr>
    </w:lvl>
    <w:lvl w:ilvl="5" w:tplc="0416001B">
      <w:start w:val="1"/>
      <w:numFmt w:val="lowerRoman"/>
      <w:lvlText w:val="%6."/>
      <w:lvlJc w:val="right"/>
      <w:pPr>
        <w:ind w:left="4668" w:hanging="180"/>
      </w:pPr>
      <w:rPr>
        <w:rFonts w:ascii="Times New Roman" w:hAnsi="Times New Roman" w:cs="Times New Roman"/>
      </w:rPr>
    </w:lvl>
    <w:lvl w:ilvl="6" w:tplc="0416000F">
      <w:start w:val="1"/>
      <w:numFmt w:val="decimal"/>
      <w:lvlText w:val="%7."/>
      <w:lvlJc w:val="left"/>
      <w:pPr>
        <w:ind w:left="5388" w:hanging="360"/>
      </w:pPr>
      <w:rPr>
        <w:rFonts w:ascii="Times New Roman" w:hAnsi="Times New Roman" w:cs="Times New Roman"/>
      </w:rPr>
    </w:lvl>
    <w:lvl w:ilvl="7" w:tplc="04160019">
      <w:start w:val="1"/>
      <w:numFmt w:val="lowerLetter"/>
      <w:lvlText w:val="%8."/>
      <w:lvlJc w:val="left"/>
      <w:pPr>
        <w:ind w:left="6108" w:hanging="360"/>
      </w:pPr>
      <w:rPr>
        <w:rFonts w:ascii="Times New Roman" w:hAnsi="Times New Roman" w:cs="Times New Roman"/>
      </w:rPr>
    </w:lvl>
    <w:lvl w:ilvl="8" w:tplc="0416001B">
      <w:start w:val="1"/>
      <w:numFmt w:val="lowerRoman"/>
      <w:lvlText w:val="%9."/>
      <w:lvlJc w:val="right"/>
      <w:pPr>
        <w:ind w:left="6828" w:hanging="180"/>
      </w:pPr>
      <w:rPr>
        <w:rFonts w:ascii="Times New Roman" w:hAnsi="Times New Roman" w:cs="Times New Roman"/>
      </w:rPr>
    </w:lvl>
  </w:abstractNum>
  <w:abstractNum w:abstractNumId="11">
    <w:nsid w:val="4277207B"/>
    <w:multiLevelType w:val="hybridMultilevel"/>
    <w:tmpl w:val="CA107380"/>
    <w:lvl w:ilvl="0" w:tplc="79E61010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7F16EA76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eastAsia="Times New Roman" w:hAnsi="Symbol" w:cs="Times New Roman" w:hint="default"/>
      </w:rPr>
    </w:lvl>
    <w:lvl w:ilvl="2" w:tplc="041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439C00B2"/>
    <w:multiLevelType w:val="hybridMultilevel"/>
    <w:tmpl w:val="E816373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DF14039"/>
    <w:multiLevelType w:val="hybridMultilevel"/>
    <w:tmpl w:val="21447734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67981260"/>
    <w:multiLevelType w:val="hybridMultilevel"/>
    <w:tmpl w:val="DEB0A5FC"/>
    <w:lvl w:ilvl="0" w:tplc="C41CE4D2">
      <w:start w:val="1"/>
      <w:numFmt w:val="upperRoman"/>
      <w:lvlText w:val="%1)"/>
      <w:lvlJc w:val="left"/>
      <w:pPr>
        <w:ind w:left="1854" w:hanging="720"/>
      </w:pPr>
      <w:rPr>
        <w:rFonts w:ascii="Times New Roman" w:hAnsi="Times New Roman" w:cs="Times New Roman" w:hint="default"/>
      </w:rPr>
    </w:lvl>
    <w:lvl w:ilvl="1" w:tplc="1F9ADF72">
      <w:start w:val="1"/>
      <w:numFmt w:val="decimal"/>
      <w:lvlText w:val="%2)"/>
      <w:lvlJc w:val="left"/>
      <w:pPr>
        <w:ind w:left="2304" w:hanging="450"/>
      </w:pPr>
      <w:rPr>
        <w:rFonts w:ascii="Garamond" w:hAnsi="Garamond" w:cs="Garamond" w:hint="default"/>
        <w:b w:val="0"/>
        <w:bCs w:val="0"/>
        <w:sz w:val="18"/>
        <w:szCs w:val="18"/>
      </w:rPr>
    </w:lvl>
    <w:lvl w:ilvl="2" w:tplc="0416001B">
      <w:start w:val="1"/>
      <w:numFmt w:val="lowerRoman"/>
      <w:lvlText w:val="%3."/>
      <w:lvlJc w:val="right"/>
      <w:pPr>
        <w:ind w:left="2934" w:hanging="180"/>
      </w:pPr>
      <w:rPr>
        <w:rFonts w:ascii="Times New Roman" w:hAnsi="Times New Roman" w:cs="Times New Roman"/>
      </w:rPr>
    </w:lvl>
    <w:lvl w:ilvl="3" w:tplc="0416000F">
      <w:start w:val="1"/>
      <w:numFmt w:val="decimal"/>
      <w:lvlText w:val="%4."/>
      <w:lvlJc w:val="left"/>
      <w:pPr>
        <w:ind w:left="3654" w:hanging="360"/>
      </w:pPr>
      <w:rPr>
        <w:rFonts w:ascii="Times New Roman" w:hAnsi="Times New Roman" w:cs="Times New Roman"/>
      </w:rPr>
    </w:lvl>
    <w:lvl w:ilvl="4" w:tplc="04160019">
      <w:start w:val="1"/>
      <w:numFmt w:val="lowerLetter"/>
      <w:lvlText w:val="%5."/>
      <w:lvlJc w:val="left"/>
      <w:pPr>
        <w:ind w:left="4374" w:hanging="360"/>
      </w:pPr>
      <w:rPr>
        <w:rFonts w:ascii="Times New Roman" w:hAnsi="Times New Roman" w:cs="Times New Roman"/>
      </w:rPr>
    </w:lvl>
    <w:lvl w:ilvl="5" w:tplc="0416001B">
      <w:start w:val="1"/>
      <w:numFmt w:val="lowerRoman"/>
      <w:lvlText w:val="%6."/>
      <w:lvlJc w:val="right"/>
      <w:pPr>
        <w:ind w:left="5094" w:hanging="180"/>
      </w:pPr>
      <w:rPr>
        <w:rFonts w:ascii="Times New Roman" w:hAnsi="Times New Roman" w:cs="Times New Roman"/>
      </w:rPr>
    </w:lvl>
    <w:lvl w:ilvl="6" w:tplc="0416000F">
      <w:start w:val="1"/>
      <w:numFmt w:val="decimal"/>
      <w:lvlText w:val="%7."/>
      <w:lvlJc w:val="left"/>
      <w:pPr>
        <w:ind w:left="5814" w:hanging="360"/>
      </w:pPr>
      <w:rPr>
        <w:rFonts w:ascii="Times New Roman" w:hAnsi="Times New Roman" w:cs="Times New Roman"/>
      </w:rPr>
    </w:lvl>
    <w:lvl w:ilvl="7" w:tplc="04160019">
      <w:start w:val="1"/>
      <w:numFmt w:val="lowerLetter"/>
      <w:lvlText w:val="%8."/>
      <w:lvlJc w:val="left"/>
      <w:pPr>
        <w:ind w:left="6534" w:hanging="360"/>
      </w:pPr>
      <w:rPr>
        <w:rFonts w:ascii="Times New Roman" w:hAnsi="Times New Roman" w:cs="Times New Roman"/>
      </w:rPr>
    </w:lvl>
    <w:lvl w:ilvl="8" w:tplc="0416001B">
      <w:start w:val="1"/>
      <w:numFmt w:val="lowerRoman"/>
      <w:lvlText w:val="%9."/>
      <w:lvlJc w:val="right"/>
      <w:pPr>
        <w:ind w:left="7254" w:hanging="180"/>
      </w:pPr>
      <w:rPr>
        <w:rFonts w:ascii="Times New Roman" w:hAnsi="Times New Roman" w:cs="Times New Roman"/>
      </w:rPr>
    </w:lvl>
  </w:abstractNum>
  <w:abstractNum w:abstractNumId="15">
    <w:nsid w:val="733B6DBE"/>
    <w:multiLevelType w:val="hybridMultilevel"/>
    <w:tmpl w:val="E132FE0A"/>
    <w:lvl w:ilvl="0" w:tplc="04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10"/>
  </w:num>
  <w:num w:numId="7">
    <w:abstractNumId w:val="14"/>
  </w:num>
  <w:num w:numId="8">
    <w:abstractNumId w:val="5"/>
  </w:num>
  <w:num w:numId="9">
    <w:abstractNumId w:val="11"/>
  </w:num>
  <w:num w:numId="10">
    <w:abstractNumId w:val="8"/>
  </w:num>
  <w:num w:numId="11">
    <w:abstractNumId w:val="9"/>
  </w:num>
  <w:num w:numId="12">
    <w:abstractNumId w:val="6"/>
  </w:num>
  <w:num w:numId="13">
    <w:abstractNumId w:val="7"/>
  </w:num>
  <w:num w:numId="14">
    <w:abstractNumId w:val="12"/>
  </w:num>
  <w:num w:numId="15">
    <w:abstractNumId w:val="15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hyphenationZone w:val="425"/>
  <w:doNotHyphenateCaps/>
  <w:drawingGridHorizontalSpacing w:val="200"/>
  <w:drawingGridVerticalSpacing w:val="0"/>
  <w:displayHorizontalDrawingGridEvery w:val="0"/>
  <w:displayVerticalDrawingGridEvery w:val="0"/>
  <w:characterSpacingControl w:val="doNotCompress"/>
  <w:strictFirstAndLastChars/>
  <w:doNotValidateAgainstSchema/>
  <w:doNotDemarcateInvalidXml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2F69"/>
    <w:rsid w:val="00027BD6"/>
    <w:rsid w:val="00041D70"/>
    <w:rsid w:val="00122D96"/>
    <w:rsid w:val="001C4109"/>
    <w:rsid w:val="00213F4C"/>
    <w:rsid w:val="00282B75"/>
    <w:rsid w:val="003240AA"/>
    <w:rsid w:val="004342C3"/>
    <w:rsid w:val="0043759F"/>
    <w:rsid w:val="004B798B"/>
    <w:rsid w:val="00621EC6"/>
    <w:rsid w:val="00664CC4"/>
    <w:rsid w:val="007600B0"/>
    <w:rsid w:val="00772283"/>
    <w:rsid w:val="007874B4"/>
    <w:rsid w:val="007A2F69"/>
    <w:rsid w:val="007E18BC"/>
    <w:rsid w:val="008004D0"/>
    <w:rsid w:val="00826594"/>
    <w:rsid w:val="008714A3"/>
    <w:rsid w:val="00927A57"/>
    <w:rsid w:val="00993994"/>
    <w:rsid w:val="009A3D82"/>
    <w:rsid w:val="009A62A3"/>
    <w:rsid w:val="009F666A"/>
    <w:rsid w:val="00A73B03"/>
    <w:rsid w:val="00A76596"/>
    <w:rsid w:val="00A76EBC"/>
    <w:rsid w:val="00A97242"/>
    <w:rsid w:val="00AD4434"/>
    <w:rsid w:val="00B1323C"/>
    <w:rsid w:val="00B94F18"/>
    <w:rsid w:val="00B953FD"/>
    <w:rsid w:val="00C00D5E"/>
    <w:rsid w:val="00C50F55"/>
    <w:rsid w:val="00CE285E"/>
    <w:rsid w:val="00DC71A3"/>
    <w:rsid w:val="00ED2B12"/>
    <w:rsid w:val="00FA4F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11CBB79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qFormat="1"/>
    <w:lsdException w:name="heading 8" w:semiHidden="0" w:qFormat="1"/>
    <w:lsdException w:name="heading 9" w:semiHidden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uppressAutoHyphens/>
    </w:pPr>
    <w:rPr>
      <w:rFonts w:ascii="Times New Roman" w:eastAsia="SimSun" w:hAnsi="Times New Roman" w:cs="Times New Roman"/>
      <w:sz w:val="24"/>
      <w:szCs w:val="24"/>
      <w:lang w:eastAsia="ar-SA"/>
    </w:rPr>
  </w:style>
  <w:style w:type="paragraph" w:styleId="Ttulo1">
    <w:name w:val="heading 1"/>
    <w:basedOn w:val="Normal"/>
    <w:next w:val="Corpodetexto"/>
    <w:link w:val="Ttulo1Char1"/>
    <w:qFormat/>
    <w:pPr>
      <w:keepNext/>
      <w:numPr>
        <w:numId w:val="1"/>
      </w:numPr>
      <w:jc w:val="both"/>
      <w:outlineLvl w:val="0"/>
    </w:pPr>
    <w:rPr>
      <w:rFonts w:ascii="Arial" w:eastAsia="Arial Unicode MS" w:hAnsi="Arial" w:cs="Arial"/>
      <w:b/>
      <w:bCs/>
      <w:sz w:val="22"/>
      <w:szCs w:val="22"/>
    </w:rPr>
  </w:style>
  <w:style w:type="paragraph" w:styleId="Ttulo2">
    <w:name w:val="heading 2"/>
    <w:basedOn w:val="Normal"/>
    <w:next w:val="Corpodetexto"/>
    <w:link w:val="Ttulo2Char1"/>
    <w:uiPriority w:val="99"/>
    <w:qFormat/>
    <w:pPr>
      <w:keepNext/>
      <w:numPr>
        <w:ilvl w:val="1"/>
        <w:numId w:val="1"/>
      </w:numPr>
      <w:spacing w:line="360" w:lineRule="auto"/>
      <w:jc w:val="center"/>
      <w:outlineLvl w:val="1"/>
    </w:pPr>
    <w:rPr>
      <w:rFonts w:ascii="Arial" w:eastAsia="Arial Unicode MS" w:hAnsi="Arial" w:cs="Arial"/>
      <w:b/>
      <w:bCs/>
      <w:i/>
      <w:iCs/>
      <w:sz w:val="22"/>
      <w:szCs w:val="22"/>
    </w:rPr>
  </w:style>
  <w:style w:type="paragraph" w:styleId="Ttulo3">
    <w:name w:val="heading 3"/>
    <w:basedOn w:val="Normal"/>
    <w:next w:val="Corpodetexto"/>
    <w:link w:val="Ttulo3Char1"/>
    <w:uiPriority w:val="99"/>
    <w:qFormat/>
    <w:pPr>
      <w:keepNext/>
      <w:numPr>
        <w:ilvl w:val="2"/>
        <w:numId w:val="1"/>
      </w:numPr>
      <w:jc w:val="both"/>
      <w:outlineLvl w:val="2"/>
    </w:pPr>
    <w:rPr>
      <w:rFonts w:ascii="Tahoma" w:hAnsi="Tahoma" w:cs="Tahoma"/>
      <w:b/>
      <w:bCs/>
      <w:color w:val="000000"/>
      <w:sz w:val="22"/>
      <w:szCs w:val="22"/>
    </w:rPr>
  </w:style>
  <w:style w:type="paragraph" w:styleId="Ttulo4">
    <w:name w:val="heading 4"/>
    <w:basedOn w:val="Normal"/>
    <w:next w:val="Corpodetexto"/>
    <w:link w:val="Ttulo4Char1"/>
    <w:uiPriority w:val="99"/>
    <w:qFormat/>
    <w:pPr>
      <w:keepNext/>
      <w:numPr>
        <w:ilvl w:val="3"/>
        <w:numId w:val="1"/>
      </w:numPr>
      <w:ind w:left="0" w:firstLine="1134"/>
      <w:jc w:val="center"/>
      <w:outlineLvl w:val="3"/>
    </w:pPr>
    <w:rPr>
      <w:rFonts w:ascii="Tahoma" w:eastAsia="Arial Unicode MS" w:hAnsi="Tahoma" w:cs="Tahoma"/>
      <w:b/>
      <w:bCs/>
    </w:rPr>
  </w:style>
  <w:style w:type="paragraph" w:styleId="Ttulo5">
    <w:name w:val="heading 5"/>
    <w:basedOn w:val="Normal"/>
    <w:next w:val="Corpodetexto"/>
    <w:link w:val="Ttulo5Char1"/>
    <w:uiPriority w:val="99"/>
    <w:qFormat/>
    <w:pPr>
      <w:keepNext/>
      <w:numPr>
        <w:ilvl w:val="4"/>
        <w:numId w:val="1"/>
      </w:numPr>
      <w:outlineLvl w:val="4"/>
    </w:pPr>
    <w:rPr>
      <w:rFonts w:ascii="Tahoma" w:eastAsia="Arial Unicode MS" w:hAnsi="Tahoma" w:cs="Tahoma"/>
      <w:b/>
      <w:bCs/>
      <w:color w:val="000000"/>
    </w:rPr>
  </w:style>
  <w:style w:type="paragraph" w:styleId="Ttulo6">
    <w:name w:val="heading 6"/>
    <w:basedOn w:val="Normal"/>
    <w:next w:val="Corpodetexto"/>
    <w:link w:val="Ttulo6Char1"/>
    <w:uiPriority w:val="99"/>
    <w:qFormat/>
    <w:pPr>
      <w:keepNext/>
      <w:numPr>
        <w:ilvl w:val="5"/>
        <w:numId w:val="1"/>
      </w:numPr>
      <w:outlineLvl w:val="5"/>
    </w:pPr>
    <w:rPr>
      <w:rFonts w:ascii="Tahoma" w:eastAsia="Arial Unicode MS" w:hAnsi="Tahoma" w:cs="Tahoma"/>
      <w:b/>
      <w:bCs/>
      <w:sz w:val="22"/>
      <w:szCs w:val="22"/>
    </w:rPr>
  </w:style>
  <w:style w:type="paragraph" w:styleId="Ttulo7">
    <w:name w:val="heading 7"/>
    <w:basedOn w:val="Normal"/>
    <w:next w:val="Corpodetexto"/>
    <w:link w:val="Ttulo7Char1"/>
    <w:uiPriority w:val="99"/>
    <w:qFormat/>
    <w:pPr>
      <w:keepNext/>
      <w:numPr>
        <w:ilvl w:val="6"/>
        <w:numId w:val="1"/>
      </w:numPr>
      <w:ind w:left="708" w:firstLine="708"/>
      <w:jc w:val="right"/>
      <w:outlineLvl w:val="6"/>
    </w:pPr>
    <w:rPr>
      <w:rFonts w:ascii="Tahoma" w:hAnsi="Tahoma" w:cs="Tahoma"/>
      <w:b/>
      <w:bCs/>
      <w:sz w:val="21"/>
      <w:szCs w:val="21"/>
      <w:u w:val="single"/>
    </w:rPr>
  </w:style>
  <w:style w:type="paragraph" w:styleId="Ttulo8">
    <w:name w:val="heading 8"/>
    <w:basedOn w:val="Normal"/>
    <w:next w:val="Corpodetexto"/>
    <w:link w:val="Ttulo8Char1"/>
    <w:uiPriority w:val="99"/>
    <w:qFormat/>
    <w:pPr>
      <w:keepNext/>
      <w:numPr>
        <w:ilvl w:val="7"/>
        <w:numId w:val="1"/>
      </w:numPr>
      <w:outlineLvl w:val="7"/>
    </w:pPr>
    <w:rPr>
      <w:rFonts w:ascii="Tahoma" w:hAnsi="Tahoma" w:cs="Tahoma"/>
      <w:b/>
      <w:bCs/>
      <w:sz w:val="21"/>
      <w:szCs w:val="21"/>
    </w:rPr>
  </w:style>
  <w:style w:type="paragraph" w:styleId="Ttulo9">
    <w:name w:val="heading 9"/>
    <w:basedOn w:val="Normal"/>
    <w:next w:val="Corpodetexto"/>
    <w:link w:val="Ttulo9Char1"/>
    <w:uiPriority w:val="99"/>
    <w:qFormat/>
    <w:pPr>
      <w:keepNext/>
      <w:numPr>
        <w:ilvl w:val="8"/>
        <w:numId w:val="1"/>
      </w:numPr>
      <w:ind w:left="708" w:firstLine="708"/>
      <w:jc w:val="right"/>
      <w:outlineLvl w:val="8"/>
    </w:pPr>
    <w:rPr>
      <w:rFonts w:ascii="Tahoma" w:hAnsi="Tahoma" w:cs="Tahoma"/>
      <w:b/>
      <w:bCs/>
      <w:sz w:val="22"/>
      <w:szCs w:val="22"/>
      <w:u w:val="single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1">
    <w:name w:val="Título 1 Char1"/>
    <w:basedOn w:val="Fontepargpadro"/>
    <w:link w:val="Ttulo1"/>
    <w:uiPriority w:val="99"/>
    <w:rPr>
      <w:rFonts w:ascii="Cambria" w:hAnsi="Cambria" w:cs="Cambria"/>
      <w:b/>
      <w:bCs/>
      <w:kern w:val="32"/>
      <w:sz w:val="32"/>
      <w:szCs w:val="32"/>
      <w:lang w:eastAsia="ar-SA" w:bidi="ar-SA"/>
    </w:rPr>
  </w:style>
  <w:style w:type="character" w:customStyle="1" w:styleId="Ttulo2Char1">
    <w:name w:val="Título 2 Char1"/>
    <w:basedOn w:val="Fontepargpadro"/>
    <w:link w:val="Ttulo2"/>
    <w:uiPriority w:val="99"/>
    <w:rPr>
      <w:rFonts w:ascii="Cambria" w:hAnsi="Cambria" w:cs="Cambria"/>
      <w:b/>
      <w:bCs/>
      <w:i/>
      <w:iCs/>
      <w:sz w:val="28"/>
      <w:szCs w:val="28"/>
      <w:lang w:eastAsia="ar-SA" w:bidi="ar-SA"/>
    </w:rPr>
  </w:style>
  <w:style w:type="character" w:customStyle="1" w:styleId="Ttulo3Char1">
    <w:name w:val="Título 3 Char1"/>
    <w:basedOn w:val="Fontepargpadro"/>
    <w:link w:val="Ttulo3"/>
    <w:uiPriority w:val="99"/>
    <w:rPr>
      <w:rFonts w:ascii="Cambria" w:hAnsi="Cambria" w:cs="Cambria"/>
      <w:b/>
      <w:bCs/>
      <w:sz w:val="26"/>
      <w:szCs w:val="26"/>
      <w:lang w:eastAsia="ar-SA" w:bidi="ar-SA"/>
    </w:rPr>
  </w:style>
  <w:style w:type="character" w:customStyle="1" w:styleId="Ttulo4Char1">
    <w:name w:val="Título 4 Char1"/>
    <w:basedOn w:val="Fontepargpadro"/>
    <w:link w:val="Ttulo4"/>
    <w:uiPriority w:val="99"/>
    <w:rPr>
      <w:rFonts w:ascii="Times New Roman" w:hAnsi="Times New Roman" w:cs="Times New Roman"/>
      <w:b/>
      <w:bCs/>
      <w:sz w:val="28"/>
      <w:szCs w:val="28"/>
      <w:lang w:eastAsia="ar-SA" w:bidi="ar-SA"/>
    </w:rPr>
  </w:style>
  <w:style w:type="character" w:customStyle="1" w:styleId="Ttulo5Char1">
    <w:name w:val="Título 5 Char1"/>
    <w:basedOn w:val="Fontepargpadro"/>
    <w:link w:val="Ttulo5"/>
    <w:uiPriority w:val="99"/>
    <w:rPr>
      <w:rFonts w:ascii="Times New Roman" w:hAnsi="Times New Roman" w:cs="Times New Roman"/>
      <w:b/>
      <w:bCs/>
      <w:i/>
      <w:iCs/>
      <w:sz w:val="26"/>
      <w:szCs w:val="26"/>
      <w:lang w:eastAsia="ar-SA" w:bidi="ar-SA"/>
    </w:rPr>
  </w:style>
  <w:style w:type="character" w:customStyle="1" w:styleId="Ttulo6Char1">
    <w:name w:val="Título 6 Char1"/>
    <w:basedOn w:val="Fontepargpadro"/>
    <w:link w:val="Ttulo6"/>
    <w:uiPriority w:val="99"/>
    <w:rPr>
      <w:rFonts w:ascii="Times New Roman" w:hAnsi="Times New Roman" w:cs="Times New Roman"/>
      <w:b/>
      <w:bCs/>
      <w:lang w:eastAsia="ar-SA" w:bidi="ar-SA"/>
    </w:rPr>
  </w:style>
  <w:style w:type="character" w:customStyle="1" w:styleId="Ttulo7Char1">
    <w:name w:val="Título 7 Char1"/>
    <w:basedOn w:val="Fontepargpadro"/>
    <w:link w:val="Ttulo7"/>
    <w:uiPriority w:val="99"/>
    <w:rPr>
      <w:rFonts w:ascii="Times New Roman" w:hAnsi="Times New Roman" w:cs="Times New Roman"/>
      <w:sz w:val="24"/>
      <w:szCs w:val="24"/>
      <w:lang w:eastAsia="ar-SA" w:bidi="ar-SA"/>
    </w:rPr>
  </w:style>
  <w:style w:type="character" w:customStyle="1" w:styleId="Ttulo8Char1">
    <w:name w:val="Título 8 Char1"/>
    <w:basedOn w:val="Fontepargpadro"/>
    <w:link w:val="Ttulo8"/>
    <w:uiPriority w:val="99"/>
    <w:rPr>
      <w:rFonts w:ascii="Times New Roman" w:hAnsi="Times New Roman" w:cs="Times New Roman"/>
      <w:i/>
      <w:iCs/>
      <w:sz w:val="24"/>
      <w:szCs w:val="24"/>
      <w:lang w:eastAsia="ar-SA" w:bidi="ar-SA"/>
    </w:rPr>
  </w:style>
  <w:style w:type="character" w:customStyle="1" w:styleId="Ttulo9Char1">
    <w:name w:val="Título 9 Char1"/>
    <w:basedOn w:val="Fontepargpadro"/>
    <w:link w:val="Ttulo9"/>
    <w:uiPriority w:val="99"/>
    <w:rPr>
      <w:rFonts w:ascii="Cambria" w:hAnsi="Cambria" w:cs="Cambria"/>
      <w:lang w:eastAsia="ar-SA" w:bidi="ar-SA"/>
    </w:rPr>
  </w:style>
  <w:style w:type="character" w:customStyle="1" w:styleId="WW8Num1z0">
    <w:name w:val="WW8Num1z0"/>
    <w:uiPriority w:val="99"/>
  </w:style>
  <w:style w:type="character" w:customStyle="1" w:styleId="WW8Num1z1">
    <w:name w:val="WW8Num1z1"/>
    <w:uiPriority w:val="99"/>
  </w:style>
  <w:style w:type="character" w:customStyle="1" w:styleId="WW8Num1z2">
    <w:name w:val="WW8Num1z2"/>
    <w:uiPriority w:val="99"/>
  </w:style>
  <w:style w:type="character" w:customStyle="1" w:styleId="WW8Num1z3">
    <w:name w:val="WW8Num1z3"/>
    <w:uiPriority w:val="99"/>
  </w:style>
  <w:style w:type="character" w:customStyle="1" w:styleId="WW8Num1z4">
    <w:name w:val="WW8Num1z4"/>
    <w:uiPriority w:val="99"/>
  </w:style>
  <w:style w:type="character" w:customStyle="1" w:styleId="WW8Num1z5">
    <w:name w:val="WW8Num1z5"/>
    <w:uiPriority w:val="99"/>
  </w:style>
  <w:style w:type="character" w:customStyle="1" w:styleId="WW8Num1z6">
    <w:name w:val="WW8Num1z6"/>
    <w:uiPriority w:val="99"/>
  </w:style>
  <w:style w:type="character" w:customStyle="1" w:styleId="WW8Num1z7">
    <w:name w:val="WW8Num1z7"/>
    <w:uiPriority w:val="99"/>
  </w:style>
  <w:style w:type="character" w:customStyle="1" w:styleId="WW8Num1z8">
    <w:name w:val="WW8Num1z8"/>
    <w:uiPriority w:val="99"/>
  </w:style>
  <w:style w:type="character" w:customStyle="1" w:styleId="WW8Num2z0">
    <w:name w:val="WW8Num2z0"/>
    <w:uiPriority w:val="99"/>
    <w:rPr>
      <w:rFonts w:ascii="Times New Roman" w:hAnsi="Times New Roman" w:cs="Times New Roman"/>
    </w:rPr>
  </w:style>
  <w:style w:type="character" w:customStyle="1" w:styleId="WW8Num2z1">
    <w:name w:val="WW8Num2z1"/>
    <w:uiPriority w:val="99"/>
  </w:style>
  <w:style w:type="character" w:customStyle="1" w:styleId="WW8Num2z2">
    <w:name w:val="WW8Num2z2"/>
    <w:uiPriority w:val="99"/>
  </w:style>
  <w:style w:type="character" w:customStyle="1" w:styleId="WW8Num2z3">
    <w:name w:val="WW8Num2z3"/>
    <w:uiPriority w:val="99"/>
  </w:style>
  <w:style w:type="character" w:customStyle="1" w:styleId="WW8Num2z4">
    <w:name w:val="WW8Num2z4"/>
    <w:uiPriority w:val="99"/>
  </w:style>
  <w:style w:type="character" w:customStyle="1" w:styleId="WW8Num2z5">
    <w:name w:val="WW8Num2z5"/>
    <w:uiPriority w:val="99"/>
  </w:style>
  <w:style w:type="character" w:customStyle="1" w:styleId="WW8Num2z6">
    <w:name w:val="WW8Num2z6"/>
    <w:uiPriority w:val="99"/>
  </w:style>
  <w:style w:type="character" w:customStyle="1" w:styleId="WW8Num2z7">
    <w:name w:val="WW8Num2z7"/>
    <w:uiPriority w:val="99"/>
  </w:style>
  <w:style w:type="character" w:customStyle="1" w:styleId="WW8Num2z8">
    <w:name w:val="WW8Num2z8"/>
    <w:uiPriority w:val="99"/>
  </w:style>
  <w:style w:type="character" w:customStyle="1" w:styleId="WW8Num3z0">
    <w:name w:val="WW8Num3z0"/>
    <w:uiPriority w:val="99"/>
  </w:style>
  <w:style w:type="character" w:customStyle="1" w:styleId="WW8Num3z1">
    <w:name w:val="WW8Num3z1"/>
    <w:uiPriority w:val="99"/>
  </w:style>
  <w:style w:type="character" w:customStyle="1" w:styleId="WW8Num3z2">
    <w:name w:val="WW8Num3z2"/>
    <w:uiPriority w:val="99"/>
  </w:style>
  <w:style w:type="character" w:customStyle="1" w:styleId="WW8Num3z3">
    <w:name w:val="WW8Num3z3"/>
    <w:uiPriority w:val="99"/>
  </w:style>
  <w:style w:type="character" w:customStyle="1" w:styleId="WW8Num3z4">
    <w:name w:val="WW8Num3z4"/>
    <w:uiPriority w:val="99"/>
  </w:style>
  <w:style w:type="character" w:customStyle="1" w:styleId="WW8Num3z5">
    <w:name w:val="WW8Num3z5"/>
    <w:uiPriority w:val="99"/>
  </w:style>
  <w:style w:type="character" w:customStyle="1" w:styleId="WW8Num3z6">
    <w:name w:val="WW8Num3z6"/>
    <w:uiPriority w:val="99"/>
  </w:style>
  <w:style w:type="character" w:customStyle="1" w:styleId="WW8Num3z7">
    <w:name w:val="WW8Num3z7"/>
    <w:uiPriority w:val="99"/>
  </w:style>
  <w:style w:type="character" w:customStyle="1" w:styleId="WW8Num3z8">
    <w:name w:val="WW8Num3z8"/>
    <w:uiPriority w:val="99"/>
  </w:style>
  <w:style w:type="character" w:customStyle="1" w:styleId="WW8Num4z0">
    <w:name w:val="WW8Num4z0"/>
    <w:uiPriority w:val="99"/>
  </w:style>
  <w:style w:type="character" w:customStyle="1" w:styleId="WW8Num4z1">
    <w:name w:val="WW8Num4z1"/>
    <w:uiPriority w:val="99"/>
  </w:style>
  <w:style w:type="character" w:customStyle="1" w:styleId="WW8Num4z2">
    <w:name w:val="WW8Num4z2"/>
    <w:uiPriority w:val="99"/>
  </w:style>
  <w:style w:type="character" w:customStyle="1" w:styleId="WW8Num4z3">
    <w:name w:val="WW8Num4z3"/>
    <w:uiPriority w:val="99"/>
  </w:style>
  <w:style w:type="character" w:customStyle="1" w:styleId="WW8Num4z4">
    <w:name w:val="WW8Num4z4"/>
    <w:uiPriority w:val="99"/>
  </w:style>
  <w:style w:type="character" w:customStyle="1" w:styleId="WW8Num4z5">
    <w:name w:val="WW8Num4z5"/>
    <w:uiPriority w:val="99"/>
  </w:style>
  <w:style w:type="character" w:customStyle="1" w:styleId="WW8Num4z6">
    <w:name w:val="WW8Num4z6"/>
    <w:uiPriority w:val="99"/>
  </w:style>
  <w:style w:type="character" w:customStyle="1" w:styleId="WW8Num4z7">
    <w:name w:val="WW8Num4z7"/>
    <w:uiPriority w:val="99"/>
  </w:style>
  <w:style w:type="character" w:customStyle="1" w:styleId="WW8Num4z8">
    <w:name w:val="WW8Num4z8"/>
    <w:uiPriority w:val="99"/>
  </w:style>
  <w:style w:type="character" w:customStyle="1" w:styleId="Fontepargpadro1">
    <w:name w:val="Fonte parág. padrão1"/>
    <w:uiPriority w:val="99"/>
  </w:style>
  <w:style w:type="character" w:customStyle="1" w:styleId="Ttulo1Char">
    <w:name w:val="Título 1 Char"/>
    <w:basedOn w:val="Fontepargpadro1"/>
    <w:uiPriority w:val="99"/>
    <w:rPr>
      <w:rFonts w:ascii="Cambria" w:hAnsi="Cambria" w:cs="Cambria"/>
      <w:b/>
      <w:bCs/>
      <w:kern w:val="1"/>
      <w:sz w:val="32"/>
      <w:szCs w:val="32"/>
    </w:rPr>
  </w:style>
  <w:style w:type="character" w:customStyle="1" w:styleId="Ttulo2Char">
    <w:name w:val="Título 2 Char"/>
    <w:basedOn w:val="Fontepargpadro1"/>
    <w:uiPriority w:val="99"/>
    <w:rPr>
      <w:rFonts w:ascii="Cambria" w:hAnsi="Cambria" w:cs="Cambria"/>
      <w:b/>
      <w:bCs/>
      <w:i/>
      <w:iCs/>
      <w:sz w:val="28"/>
      <w:szCs w:val="28"/>
    </w:rPr>
  </w:style>
  <w:style w:type="character" w:customStyle="1" w:styleId="Ttulo3Char">
    <w:name w:val="Título 3 Char"/>
    <w:basedOn w:val="Fontepargpadro1"/>
    <w:uiPriority w:val="99"/>
    <w:rPr>
      <w:rFonts w:ascii="Cambria" w:hAnsi="Cambria" w:cs="Cambria"/>
      <w:b/>
      <w:bCs/>
      <w:sz w:val="26"/>
      <w:szCs w:val="26"/>
    </w:rPr>
  </w:style>
  <w:style w:type="character" w:customStyle="1" w:styleId="Ttulo4Char">
    <w:name w:val="Título 4 Char"/>
    <w:basedOn w:val="Fontepargpadro1"/>
    <w:uiPriority w:val="99"/>
    <w:rPr>
      <w:rFonts w:ascii="Times New Roman" w:hAnsi="Times New Roman" w:cs="Times New Roman"/>
      <w:b/>
      <w:bCs/>
      <w:sz w:val="28"/>
      <w:szCs w:val="28"/>
    </w:rPr>
  </w:style>
  <w:style w:type="character" w:customStyle="1" w:styleId="Ttulo5Char">
    <w:name w:val="Título 5 Char"/>
    <w:basedOn w:val="Fontepargpadro1"/>
    <w:uiPriority w:val="99"/>
    <w:rPr>
      <w:rFonts w:ascii="Times New Roman" w:hAnsi="Times New Roman" w:cs="Times New Roman"/>
      <w:b/>
      <w:bCs/>
      <w:i/>
      <w:iCs/>
      <w:sz w:val="26"/>
      <w:szCs w:val="26"/>
    </w:rPr>
  </w:style>
  <w:style w:type="character" w:customStyle="1" w:styleId="Ttulo6Char">
    <w:name w:val="Título 6 Char"/>
    <w:basedOn w:val="Fontepargpadro1"/>
    <w:uiPriority w:val="99"/>
    <w:rPr>
      <w:rFonts w:ascii="Times New Roman" w:hAnsi="Times New Roman" w:cs="Times New Roman"/>
      <w:b/>
      <w:bCs/>
    </w:rPr>
  </w:style>
  <w:style w:type="character" w:customStyle="1" w:styleId="Ttulo7Char">
    <w:name w:val="Título 7 Char"/>
    <w:basedOn w:val="Fontepargpadro1"/>
    <w:uiPriority w:val="99"/>
    <w:rPr>
      <w:rFonts w:ascii="Times New Roman" w:hAnsi="Times New Roman" w:cs="Times New Roman"/>
      <w:sz w:val="24"/>
      <w:szCs w:val="24"/>
    </w:rPr>
  </w:style>
  <w:style w:type="character" w:customStyle="1" w:styleId="Ttulo8Char">
    <w:name w:val="Título 8 Char"/>
    <w:basedOn w:val="Fontepargpadro1"/>
    <w:uiPriority w:val="99"/>
    <w:rPr>
      <w:rFonts w:ascii="Times New Roman" w:hAnsi="Times New Roman" w:cs="Times New Roman"/>
      <w:i/>
      <w:iCs/>
      <w:sz w:val="24"/>
      <w:szCs w:val="24"/>
    </w:rPr>
  </w:style>
  <w:style w:type="character" w:customStyle="1" w:styleId="Ttulo9Char">
    <w:name w:val="Título 9 Char"/>
    <w:basedOn w:val="Fontepargpadro1"/>
    <w:uiPriority w:val="99"/>
    <w:rPr>
      <w:rFonts w:ascii="Cambria" w:hAnsi="Cambria" w:cs="Cambria"/>
    </w:rPr>
  </w:style>
  <w:style w:type="character" w:customStyle="1" w:styleId="CabealhoChar">
    <w:name w:val="Cabeçalho Char"/>
    <w:basedOn w:val="Fontepargpadro1"/>
    <w:uiPriority w:val="99"/>
    <w:rPr>
      <w:rFonts w:ascii="Times New Roman" w:hAnsi="Times New Roman" w:cs="Times New Roman"/>
      <w:sz w:val="24"/>
      <w:szCs w:val="24"/>
    </w:rPr>
  </w:style>
  <w:style w:type="character" w:customStyle="1" w:styleId="RodapChar">
    <w:name w:val="Rodapé Char"/>
    <w:basedOn w:val="Fontepargpadro1"/>
    <w:uiPriority w:val="99"/>
    <w:rPr>
      <w:rFonts w:ascii="Times New Roman" w:hAnsi="Times New Roman" w:cs="Times New Roman"/>
      <w:sz w:val="24"/>
      <w:szCs w:val="24"/>
    </w:rPr>
  </w:style>
  <w:style w:type="character" w:customStyle="1" w:styleId="RecuodecorpodetextoChar">
    <w:name w:val="Recuo de corpo de texto Char"/>
    <w:basedOn w:val="Fontepargpadro1"/>
    <w:uiPriority w:val="99"/>
    <w:rPr>
      <w:rFonts w:ascii="Times New Roman" w:hAnsi="Times New Roman" w:cs="Times New Roman"/>
      <w:sz w:val="24"/>
      <w:szCs w:val="24"/>
    </w:rPr>
  </w:style>
  <w:style w:type="character" w:styleId="Hyperlink">
    <w:name w:val="Hyperlink"/>
    <w:basedOn w:val="Fontepargpadro1"/>
    <w:uiPriority w:val="99"/>
    <w:rPr>
      <w:rFonts w:ascii="Times New Roman" w:hAnsi="Times New Roman" w:cs="Times New Roman"/>
      <w:color w:val="0000FF"/>
      <w:u w:val="single"/>
    </w:rPr>
  </w:style>
  <w:style w:type="character" w:customStyle="1" w:styleId="Recuodecorpodetexto2Char">
    <w:name w:val="Recuo de corpo de texto 2 Char"/>
    <w:basedOn w:val="Fontepargpadro1"/>
    <w:uiPriority w:val="99"/>
    <w:rPr>
      <w:rFonts w:ascii="Times New Roman" w:hAnsi="Times New Roman" w:cs="Times New Roman"/>
      <w:sz w:val="24"/>
      <w:szCs w:val="24"/>
    </w:rPr>
  </w:style>
  <w:style w:type="character" w:styleId="Forte">
    <w:name w:val="Strong"/>
    <w:basedOn w:val="Fontepargpadro1"/>
    <w:uiPriority w:val="99"/>
    <w:qFormat/>
    <w:rPr>
      <w:rFonts w:ascii="Times New Roman" w:hAnsi="Times New Roman" w:cs="Times New Roman"/>
      <w:b/>
      <w:bCs/>
    </w:rPr>
  </w:style>
  <w:style w:type="character" w:customStyle="1" w:styleId="CorpodetextoChar">
    <w:name w:val="Corpo de texto Char"/>
    <w:basedOn w:val="Fontepargpadro1"/>
    <w:uiPriority w:val="99"/>
    <w:rPr>
      <w:rFonts w:ascii="Times New Roman" w:hAnsi="Times New Roman" w:cs="Times New Roman"/>
      <w:sz w:val="24"/>
      <w:szCs w:val="24"/>
    </w:rPr>
  </w:style>
  <w:style w:type="character" w:styleId="nfase">
    <w:name w:val="Emphasis"/>
    <w:basedOn w:val="Fontepargpadro1"/>
    <w:uiPriority w:val="99"/>
    <w:qFormat/>
    <w:rPr>
      <w:rFonts w:ascii="Times New Roman" w:hAnsi="Times New Roman" w:cs="Times New Roman"/>
      <w:i/>
      <w:iCs/>
    </w:rPr>
  </w:style>
  <w:style w:type="character" w:customStyle="1" w:styleId="TextodoEspaoReservado1">
    <w:name w:val="Texto do Espaço Reservado1"/>
    <w:basedOn w:val="Fontepargpadro1"/>
    <w:uiPriority w:val="99"/>
    <w:rPr>
      <w:rFonts w:ascii="Times New Roman" w:hAnsi="Times New Roman" w:cs="Times New Roman"/>
      <w:color w:val="808080"/>
    </w:rPr>
  </w:style>
  <w:style w:type="character" w:customStyle="1" w:styleId="TextodebaloChar">
    <w:name w:val="Texto de balão Char"/>
    <w:basedOn w:val="Fontepargpadro1"/>
    <w:uiPriority w:val="99"/>
    <w:rPr>
      <w:rFonts w:ascii="Tahoma" w:hAnsi="Tahoma" w:cs="Tahoma"/>
      <w:sz w:val="16"/>
      <w:szCs w:val="16"/>
    </w:rPr>
  </w:style>
  <w:style w:type="character" w:customStyle="1" w:styleId="ListLabel1">
    <w:name w:val="ListLabel 1"/>
    <w:uiPriority w:val="99"/>
  </w:style>
  <w:style w:type="character" w:customStyle="1" w:styleId="Smbolosdenumerao">
    <w:name w:val="Símbolos de numeração"/>
    <w:uiPriority w:val="99"/>
  </w:style>
  <w:style w:type="character" w:customStyle="1" w:styleId="Fontepargpadro11">
    <w:name w:val="Fonte parág. padrão11"/>
    <w:uiPriority w:val="99"/>
  </w:style>
  <w:style w:type="character" w:customStyle="1" w:styleId="hps">
    <w:name w:val="hps"/>
    <w:basedOn w:val="Fontepargpadro11"/>
    <w:uiPriority w:val="99"/>
    <w:rPr>
      <w:rFonts w:ascii="Times New Roman" w:hAnsi="Times New Roman" w:cs="Times New Roman"/>
    </w:rPr>
  </w:style>
  <w:style w:type="character" w:customStyle="1" w:styleId="WW8Num5z0">
    <w:name w:val="WW8Num5z0"/>
    <w:uiPriority w:val="99"/>
    <w:rPr>
      <w:rFonts w:ascii="Tahoma" w:hAnsi="Tahoma" w:cs="Tahoma"/>
      <w:sz w:val="21"/>
      <w:szCs w:val="21"/>
    </w:rPr>
  </w:style>
  <w:style w:type="character" w:customStyle="1" w:styleId="WW8Num5z1">
    <w:name w:val="WW8Num5z1"/>
    <w:uiPriority w:val="99"/>
  </w:style>
  <w:style w:type="character" w:customStyle="1" w:styleId="Caracteresdenotaderodap">
    <w:name w:val="Caracteres de nota de rodapé"/>
    <w:uiPriority w:val="99"/>
    <w:rPr>
      <w:vertAlign w:val="superscript"/>
    </w:rPr>
  </w:style>
  <w:style w:type="character" w:customStyle="1" w:styleId="WW8Num6z0">
    <w:name w:val="WW8Num6z0"/>
    <w:uiPriority w:val="99"/>
  </w:style>
  <w:style w:type="character" w:customStyle="1" w:styleId="WW8Num6z1">
    <w:name w:val="WW8Num6z1"/>
    <w:uiPriority w:val="99"/>
  </w:style>
  <w:style w:type="character" w:customStyle="1" w:styleId="WW8Num6z2">
    <w:name w:val="WW8Num6z2"/>
    <w:uiPriority w:val="99"/>
  </w:style>
  <w:style w:type="character" w:customStyle="1" w:styleId="WW8Num6z3">
    <w:name w:val="WW8Num6z3"/>
    <w:uiPriority w:val="99"/>
  </w:style>
  <w:style w:type="character" w:customStyle="1" w:styleId="WW8Num6z4">
    <w:name w:val="WW8Num6z4"/>
    <w:uiPriority w:val="99"/>
  </w:style>
  <w:style w:type="character" w:customStyle="1" w:styleId="WW8Num6z5">
    <w:name w:val="WW8Num6z5"/>
    <w:uiPriority w:val="99"/>
  </w:style>
  <w:style w:type="character" w:customStyle="1" w:styleId="WW8Num6z6">
    <w:name w:val="WW8Num6z6"/>
    <w:uiPriority w:val="99"/>
  </w:style>
  <w:style w:type="character" w:customStyle="1" w:styleId="WW8Num6z7">
    <w:name w:val="WW8Num6z7"/>
    <w:uiPriority w:val="99"/>
  </w:style>
  <w:style w:type="character" w:customStyle="1" w:styleId="WW8Num6z8">
    <w:name w:val="WW8Num6z8"/>
    <w:uiPriority w:val="99"/>
  </w:style>
  <w:style w:type="character" w:customStyle="1" w:styleId="WW-Caracteresdenotaderodap">
    <w:name w:val="WW-Caracteres de nota de rodapé"/>
    <w:uiPriority w:val="99"/>
    <w:rPr>
      <w:vertAlign w:val="superscript"/>
    </w:rPr>
  </w:style>
  <w:style w:type="character" w:customStyle="1" w:styleId="WW8Num7z0">
    <w:name w:val="WW8Num7z0"/>
    <w:uiPriority w:val="99"/>
  </w:style>
  <w:style w:type="character" w:customStyle="1" w:styleId="WW8Num7z1">
    <w:name w:val="WW8Num7z1"/>
    <w:uiPriority w:val="99"/>
  </w:style>
  <w:style w:type="character" w:customStyle="1" w:styleId="WW8Num7z2">
    <w:name w:val="WW8Num7z2"/>
    <w:uiPriority w:val="99"/>
  </w:style>
  <w:style w:type="character" w:customStyle="1" w:styleId="WW8Num7z3">
    <w:name w:val="WW8Num7z3"/>
    <w:uiPriority w:val="99"/>
  </w:style>
  <w:style w:type="character" w:customStyle="1" w:styleId="WW8Num7z4">
    <w:name w:val="WW8Num7z4"/>
    <w:uiPriority w:val="99"/>
  </w:style>
  <w:style w:type="character" w:customStyle="1" w:styleId="WW8Num7z5">
    <w:name w:val="WW8Num7z5"/>
    <w:uiPriority w:val="99"/>
  </w:style>
  <w:style w:type="character" w:customStyle="1" w:styleId="WW8Num7z6">
    <w:name w:val="WW8Num7z6"/>
    <w:uiPriority w:val="99"/>
  </w:style>
  <w:style w:type="character" w:customStyle="1" w:styleId="WW8Num7z7">
    <w:name w:val="WW8Num7z7"/>
    <w:uiPriority w:val="99"/>
  </w:style>
  <w:style w:type="character" w:customStyle="1" w:styleId="WW8Num7z8">
    <w:name w:val="WW8Num7z8"/>
    <w:uiPriority w:val="99"/>
  </w:style>
  <w:style w:type="character" w:customStyle="1" w:styleId="Caracteresdenotadefim">
    <w:name w:val="Caracteres de nota de fim"/>
    <w:uiPriority w:val="99"/>
    <w:rPr>
      <w:vertAlign w:val="superscript"/>
    </w:rPr>
  </w:style>
  <w:style w:type="character" w:customStyle="1" w:styleId="WW-Caracteresdenotadefim">
    <w:name w:val="WW-Caracteres de nota de fim"/>
    <w:uiPriority w:val="99"/>
  </w:style>
  <w:style w:type="character" w:styleId="Refdenotaderodap">
    <w:name w:val="footnote reference"/>
    <w:basedOn w:val="Fontepargpadro"/>
    <w:uiPriority w:val="99"/>
    <w:rPr>
      <w:rFonts w:ascii="Times New Roman" w:hAnsi="Times New Roman" w:cs="Times New Roman"/>
      <w:vertAlign w:val="superscript"/>
    </w:rPr>
  </w:style>
  <w:style w:type="character" w:styleId="Refdenotadefim">
    <w:name w:val="endnote reference"/>
    <w:basedOn w:val="Fontepargpadro"/>
    <w:uiPriority w:val="99"/>
    <w:rPr>
      <w:rFonts w:ascii="Times New Roman" w:hAnsi="Times New Roman" w:cs="Times New Roman"/>
      <w:vertAlign w:val="superscript"/>
    </w:rPr>
  </w:style>
  <w:style w:type="paragraph" w:customStyle="1" w:styleId="Ttulo11">
    <w:name w:val="Título1"/>
    <w:basedOn w:val="Normal"/>
    <w:next w:val="Corpodetexto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styleId="Corpodetexto">
    <w:name w:val="Body Text"/>
    <w:basedOn w:val="Normal"/>
    <w:link w:val="CorpodetextoChar1"/>
    <w:uiPriority w:val="99"/>
    <w:pPr>
      <w:spacing w:line="360" w:lineRule="auto"/>
      <w:jc w:val="both"/>
    </w:pPr>
    <w:rPr>
      <w:rFonts w:ascii="Arial" w:hAnsi="Arial" w:cs="Arial"/>
      <w:sz w:val="22"/>
      <w:szCs w:val="22"/>
    </w:rPr>
  </w:style>
  <w:style w:type="character" w:customStyle="1" w:styleId="CorpodetextoChar1">
    <w:name w:val="Corpo de texto Char1"/>
    <w:basedOn w:val="Fontepargpadro"/>
    <w:link w:val="Corpodetexto"/>
    <w:uiPriority w:val="99"/>
    <w:rPr>
      <w:rFonts w:ascii="Times New Roman" w:eastAsia="SimSun" w:hAnsi="Times New Roman" w:cs="Times New Roman"/>
      <w:sz w:val="24"/>
      <w:szCs w:val="24"/>
      <w:lang w:eastAsia="ar-SA" w:bidi="ar-SA"/>
    </w:rPr>
  </w:style>
  <w:style w:type="paragraph" w:styleId="Lista">
    <w:name w:val="List"/>
    <w:basedOn w:val="Corpodetexto"/>
    <w:uiPriority w:val="99"/>
  </w:style>
  <w:style w:type="paragraph" w:customStyle="1" w:styleId="Legenda1">
    <w:name w:val="Legenda1"/>
    <w:basedOn w:val="Normal"/>
    <w:uiPriority w:val="99"/>
    <w:pPr>
      <w:suppressLineNumbers/>
      <w:spacing w:before="120" w:after="120"/>
    </w:pPr>
    <w:rPr>
      <w:i/>
      <w:iCs/>
    </w:rPr>
  </w:style>
  <w:style w:type="paragraph" w:customStyle="1" w:styleId="ndice">
    <w:name w:val="Índice"/>
    <w:basedOn w:val="Normal"/>
    <w:uiPriority w:val="99"/>
    <w:pPr>
      <w:suppressLineNumbers/>
    </w:pPr>
  </w:style>
  <w:style w:type="paragraph" w:styleId="Ttulo">
    <w:name w:val="Title"/>
    <w:basedOn w:val="Ttulo11"/>
    <w:next w:val="Subttulo"/>
    <w:link w:val="TtuloChar"/>
    <w:uiPriority w:val="99"/>
    <w:qFormat/>
  </w:style>
  <w:style w:type="character" w:customStyle="1" w:styleId="TtuloChar">
    <w:name w:val="Título Char"/>
    <w:basedOn w:val="Fontepargpadro"/>
    <w:link w:val="Ttulo"/>
    <w:uiPriority w:val="99"/>
    <w:rPr>
      <w:rFonts w:ascii="Cambria" w:hAnsi="Cambria" w:cs="Cambria"/>
      <w:b/>
      <w:bCs/>
      <w:kern w:val="28"/>
      <w:sz w:val="32"/>
      <w:szCs w:val="32"/>
      <w:lang w:eastAsia="ar-SA" w:bidi="ar-SA"/>
    </w:rPr>
  </w:style>
  <w:style w:type="paragraph" w:styleId="Subttulo">
    <w:name w:val="Subtitle"/>
    <w:basedOn w:val="Ttulo11"/>
    <w:next w:val="Corpodetexto"/>
    <w:link w:val="SubttuloChar"/>
    <w:uiPriority w:val="99"/>
    <w:qFormat/>
    <w:pPr>
      <w:jc w:val="center"/>
    </w:pPr>
    <w:rPr>
      <w:i/>
      <w:iCs/>
    </w:rPr>
  </w:style>
  <w:style w:type="character" w:customStyle="1" w:styleId="SubttuloChar">
    <w:name w:val="Subtítulo Char"/>
    <w:basedOn w:val="Fontepargpadro"/>
    <w:link w:val="Subttulo"/>
    <w:uiPriority w:val="99"/>
    <w:rPr>
      <w:rFonts w:ascii="Cambria" w:hAnsi="Cambria" w:cs="Cambria"/>
      <w:sz w:val="24"/>
      <w:szCs w:val="24"/>
      <w:lang w:eastAsia="ar-SA" w:bidi="ar-SA"/>
    </w:rPr>
  </w:style>
  <w:style w:type="paragraph" w:styleId="Cabealho">
    <w:name w:val="header"/>
    <w:basedOn w:val="Normal"/>
    <w:link w:val="CabealhoChar1"/>
    <w:uiPriority w:val="99"/>
    <w:pPr>
      <w:suppressLineNumbers/>
      <w:tabs>
        <w:tab w:val="center" w:pos="4419"/>
        <w:tab w:val="right" w:pos="8838"/>
      </w:tabs>
    </w:pPr>
  </w:style>
  <w:style w:type="character" w:customStyle="1" w:styleId="CabealhoChar1">
    <w:name w:val="Cabeçalho Char1"/>
    <w:basedOn w:val="Fontepargpadro"/>
    <w:link w:val="Cabealho"/>
    <w:uiPriority w:val="99"/>
    <w:rPr>
      <w:rFonts w:ascii="Times New Roman" w:eastAsia="SimSun" w:hAnsi="Times New Roman" w:cs="Times New Roman"/>
      <w:sz w:val="24"/>
      <w:szCs w:val="24"/>
      <w:lang w:eastAsia="ar-SA" w:bidi="ar-SA"/>
    </w:rPr>
  </w:style>
  <w:style w:type="paragraph" w:styleId="Rodap">
    <w:name w:val="footer"/>
    <w:basedOn w:val="Normal"/>
    <w:link w:val="RodapChar1"/>
    <w:uiPriority w:val="99"/>
    <w:pPr>
      <w:suppressLineNumbers/>
      <w:tabs>
        <w:tab w:val="center" w:pos="4419"/>
        <w:tab w:val="right" w:pos="8838"/>
      </w:tabs>
    </w:pPr>
  </w:style>
  <w:style w:type="character" w:customStyle="1" w:styleId="RodapChar1">
    <w:name w:val="Rodapé Char1"/>
    <w:basedOn w:val="Fontepargpadro"/>
    <w:link w:val="Rodap"/>
    <w:uiPriority w:val="99"/>
    <w:rPr>
      <w:rFonts w:ascii="Times New Roman" w:eastAsia="SimSun" w:hAnsi="Times New Roman" w:cs="Times New Roman"/>
      <w:sz w:val="24"/>
      <w:szCs w:val="24"/>
      <w:lang w:eastAsia="ar-SA" w:bidi="ar-SA"/>
    </w:rPr>
  </w:style>
  <w:style w:type="paragraph" w:styleId="Recuodecorpodetexto">
    <w:name w:val="Body Text Indent"/>
    <w:basedOn w:val="Normal"/>
    <w:link w:val="RecuodecorpodetextoChar1"/>
    <w:uiPriority w:val="99"/>
    <w:pPr>
      <w:spacing w:line="360" w:lineRule="auto"/>
      <w:ind w:left="1418"/>
      <w:jc w:val="both"/>
    </w:pPr>
    <w:rPr>
      <w:rFonts w:ascii="Arial" w:hAnsi="Arial" w:cs="Arial"/>
      <w:b/>
      <w:bCs/>
      <w:i/>
      <w:iCs/>
      <w:sz w:val="22"/>
      <w:szCs w:val="22"/>
    </w:rPr>
  </w:style>
  <w:style w:type="character" w:customStyle="1" w:styleId="RecuodecorpodetextoChar1">
    <w:name w:val="Recuo de corpo de texto Char1"/>
    <w:basedOn w:val="Fontepargpadro"/>
    <w:link w:val="Recuodecorpodetexto"/>
    <w:uiPriority w:val="99"/>
    <w:rPr>
      <w:rFonts w:ascii="Times New Roman" w:eastAsia="SimSun" w:hAnsi="Times New Roman" w:cs="Times New Roman"/>
      <w:sz w:val="24"/>
      <w:szCs w:val="24"/>
      <w:lang w:eastAsia="ar-SA" w:bidi="ar-SA"/>
    </w:rPr>
  </w:style>
  <w:style w:type="paragraph" w:customStyle="1" w:styleId="Recuodecorpodetexto21">
    <w:name w:val="Recuo de corpo de texto 21"/>
    <w:basedOn w:val="Normal"/>
    <w:uiPriority w:val="99"/>
    <w:pPr>
      <w:spacing w:line="360" w:lineRule="auto"/>
      <w:ind w:firstLine="1134"/>
      <w:jc w:val="both"/>
    </w:pPr>
    <w:rPr>
      <w:rFonts w:ascii="Tahoma" w:hAnsi="Tahoma" w:cs="Tahoma"/>
      <w:sz w:val="22"/>
      <w:szCs w:val="22"/>
    </w:rPr>
  </w:style>
  <w:style w:type="paragraph" w:customStyle="1" w:styleId="Textodebalo1">
    <w:name w:val="Texto de balão1"/>
    <w:basedOn w:val="Normal"/>
    <w:uiPriority w:val="99"/>
    <w:rPr>
      <w:rFonts w:ascii="Tahoma" w:hAnsi="Tahoma" w:cs="Tahoma"/>
      <w:sz w:val="16"/>
      <w:szCs w:val="16"/>
    </w:rPr>
  </w:style>
  <w:style w:type="paragraph" w:customStyle="1" w:styleId="Recuodecorpodetexto31">
    <w:name w:val="Recuo de corpo de texto 31"/>
    <w:basedOn w:val="Normal"/>
    <w:uiPriority w:val="99"/>
    <w:pPr>
      <w:ind w:firstLine="708"/>
      <w:jc w:val="both"/>
    </w:pPr>
  </w:style>
  <w:style w:type="paragraph" w:styleId="Textodenotaderodap">
    <w:name w:val="footnote text"/>
    <w:basedOn w:val="Normal"/>
    <w:link w:val="TextodenotaderodapChar"/>
    <w:uiPriority w:val="99"/>
    <w:pPr>
      <w:suppressLineNumbers/>
      <w:ind w:left="283" w:hanging="283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rPr>
      <w:rFonts w:ascii="Times New Roman" w:eastAsia="SimSun" w:hAnsi="Times New Roman" w:cs="Times New Roman"/>
      <w:sz w:val="20"/>
      <w:szCs w:val="20"/>
      <w:lang w:eastAsia="ar-SA" w:bidi="ar-SA"/>
    </w:rPr>
  </w:style>
  <w:style w:type="paragraph" w:customStyle="1" w:styleId="Recuodecorpodetexto211">
    <w:name w:val="Recuo de corpo de texto 211"/>
    <w:basedOn w:val="Normal"/>
    <w:uiPriority w:val="99"/>
    <w:pPr>
      <w:spacing w:line="360" w:lineRule="auto"/>
      <w:ind w:firstLine="709"/>
      <w:jc w:val="both"/>
    </w:pPr>
    <w:rPr>
      <w:rFonts w:ascii="Arial" w:hAnsi="Arial" w:cs="Arial"/>
      <w:sz w:val="22"/>
      <w:szCs w:val="22"/>
    </w:rPr>
  </w:style>
  <w:style w:type="paragraph" w:customStyle="1" w:styleId="Corpodetexto21">
    <w:name w:val="Corpo de texto 21"/>
    <w:basedOn w:val="Normal"/>
    <w:uiPriority w:val="99"/>
    <w:rPr>
      <w:rFonts w:ascii="Tahoma" w:hAnsi="Tahoma" w:cs="Tahoma"/>
      <w:sz w:val="22"/>
      <w:szCs w:val="22"/>
    </w:rPr>
  </w:style>
  <w:style w:type="paragraph" w:customStyle="1" w:styleId="Ttulo10">
    <w:name w:val="Título 10"/>
    <w:basedOn w:val="Ttulo11"/>
    <w:next w:val="Corpodetexto"/>
    <w:uiPriority w:val="99"/>
    <w:pPr>
      <w:numPr>
        <w:numId w:val="2"/>
      </w:numPr>
    </w:pPr>
    <w:rPr>
      <w:b/>
      <w:bCs/>
      <w:sz w:val="21"/>
      <w:szCs w:val="21"/>
    </w:rPr>
  </w:style>
  <w:style w:type="character" w:customStyle="1" w:styleId="apple-converted-space">
    <w:name w:val="apple-converted-space"/>
    <w:basedOn w:val="Fontepargpadro"/>
    <w:uiPriority w:val="99"/>
    <w:rPr>
      <w:rFonts w:ascii="Times New Roman" w:hAnsi="Times New Roman" w:cs="Times New Roman"/>
    </w:rPr>
  </w:style>
  <w:style w:type="paragraph" w:styleId="NormalWeb">
    <w:name w:val="Normal (Web)"/>
    <w:basedOn w:val="Normal"/>
    <w:uiPriority w:val="99"/>
    <w:pPr>
      <w:suppressAutoHyphens w:val="0"/>
      <w:spacing w:before="100" w:beforeAutospacing="1" w:after="100" w:afterAutospacing="1"/>
    </w:pPr>
    <w:rPr>
      <w:rFonts w:ascii="SimSun" w:hAnsi="Calibri" w:cs="SimSun"/>
      <w:lang w:eastAsia="pt-BR"/>
    </w:rPr>
  </w:style>
  <w:style w:type="paragraph" w:styleId="Textodebalo">
    <w:name w:val="Balloon Text"/>
    <w:basedOn w:val="Normal"/>
    <w:link w:val="TextodebaloChar1"/>
    <w:uiPriority w:val="99"/>
    <w:rPr>
      <w:rFonts w:ascii="Tahoma" w:hAnsi="Tahoma" w:cs="Tahoma"/>
      <w:sz w:val="16"/>
      <w:szCs w:val="16"/>
    </w:rPr>
  </w:style>
  <w:style w:type="character" w:customStyle="1" w:styleId="TextodebaloChar1">
    <w:name w:val="Texto de balão Char1"/>
    <w:basedOn w:val="Fontepargpadro"/>
    <w:link w:val="Textodebalo"/>
    <w:uiPriority w:val="99"/>
    <w:rPr>
      <w:rFonts w:ascii="Tahoma" w:eastAsia="SimSun" w:hAnsi="Tahoma" w:cs="Tahoma"/>
      <w:sz w:val="16"/>
      <w:szCs w:val="16"/>
      <w:lang w:eastAsia="ar-SA" w:bidi="ar-SA"/>
    </w:rPr>
  </w:style>
  <w:style w:type="paragraph" w:styleId="Recuodecorpodetexto2">
    <w:name w:val="Body Text Indent 2"/>
    <w:basedOn w:val="Normal"/>
    <w:link w:val="Recuodecorpodetexto2Char1"/>
    <w:uiPriority w:val="99"/>
    <w:pPr>
      <w:spacing w:after="120" w:line="480" w:lineRule="auto"/>
      <w:ind w:left="283"/>
    </w:pPr>
  </w:style>
  <w:style w:type="character" w:customStyle="1" w:styleId="Recuodecorpodetexto2Char1">
    <w:name w:val="Recuo de corpo de texto 2 Char1"/>
    <w:basedOn w:val="Fontepargpadro"/>
    <w:link w:val="Recuodecorpodetexto2"/>
    <w:uiPriority w:val="99"/>
    <w:rPr>
      <w:rFonts w:ascii="Times New Roman" w:eastAsia="SimSun" w:hAnsi="Times New Roman" w:cs="Times New Roman"/>
      <w:sz w:val="24"/>
      <w:szCs w:val="24"/>
      <w:lang w:eastAsia="ar-SA" w:bidi="ar-SA"/>
    </w:rPr>
  </w:style>
  <w:style w:type="paragraph" w:styleId="PargrafodaLista">
    <w:name w:val="List Paragraph"/>
    <w:basedOn w:val="Normal"/>
    <w:uiPriority w:val="99"/>
    <w:qFormat/>
    <w:pPr>
      <w:ind w:left="720"/>
    </w:pPr>
  </w:style>
  <w:style w:type="paragraph" w:styleId="Recuodecorpodetexto3">
    <w:name w:val="Body Text Indent 3"/>
    <w:basedOn w:val="Normal"/>
    <w:link w:val="Recuodecorpodetexto3Char"/>
    <w:uiPriority w:val="99"/>
    <w:pPr>
      <w:suppressAutoHyphens w:val="0"/>
      <w:spacing w:after="120"/>
      <w:ind w:left="283"/>
    </w:pPr>
    <w:rPr>
      <w:rFonts w:ascii="SimSun" w:hAnsiTheme="minorHAnsi" w:cstheme="minorBidi"/>
      <w:sz w:val="16"/>
      <w:szCs w:val="16"/>
      <w:lang w:eastAsia="pt-BR"/>
    </w:rPr>
  </w:style>
  <w:style w:type="character" w:customStyle="1" w:styleId="Recuodecorpodetexto3Char">
    <w:name w:val="Recuo de corpo de texto 3 Char"/>
    <w:basedOn w:val="Fontepargpadro"/>
    <w:link w:val="Recuodecorpodetexto3"/>
    <w:uiPriority w:val="99"/>
    <w:rPr>
      <w:rFonts w:ascii="Times New Roman" w:hAnsi="Times New Roman" w:cs="Times New Roman"/>
      <w:sz w:val="16"/>
      <w:szCs w:val="16"/>
    </w:rPr>
  </w:style>
  <w:style w:type="table" w:styleId="Tabelacomgrade">
    <w:name w:val="Table Grid"/>
    <w:basedOn w:val="Tabelanormal"/>
    <w:uiPriority w:val="59"/>
    <w:rsid w:val="00B1323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qFormat="1"/>
    <w:lsdException w:name="heading 8" w:semiHidden="0" w:qFormat="1"/>
    <w:lsdException w:name="heading 9" w:semiHidden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Subtitle" w:semiHidden="0" w:unhideWhenUsed="0" w:qFormat="1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uppressAutoHyphens/>
    </w:pPr>
    <w:rPr>
      <w:rFonts w:ascii="Times New Roman" w:eastAsia="SimSun" w:hAnsi="Times New Roman" w:cs="Times New Roman"/>
      <w:sz w:val="24"/>
      <w:szCs w:val="24"/>
      <w:lang w:eastAsia="ar-SA"/>
    </w:rPr>
  </w:style>
  <w:style w:type="paragraph" w:styleId="Ttulo1">
    <w:name w:val="heading 1"/>
    <w:basedOn w:val="Normal"/>
    <w:next w:val="Corpodetexto"/>
    <w:link w:val="Ttulo1Char1"/>
    <w:qFormat/>
    <w:pPr>
      <w:keepNext/>
      <w:numPr>
        <w:numId w:val="1"/>
      </w:numPr>
      <w:jc w:val="both"/>
      <w:outlineLvl w:val="0"/>
    </w:pPr>
    <w:rPr>
      <w:rFonts w:ascii="Arial" w:eastAsia="Arial Unicode MS" w:hAnsi="Arial" w:cs="Arial"/>
      <w:b/>
      <w:bCs/>
      <w:sz w:val="22"/>
      <w:szCs w:val="22"/>
    </w:rPr>
  </w:style>
  <w:style w:type="paragraph" w:styleId="Ttulo2">
    <w:name w:val="heading 2"/>
    <w:basedOn w:val="Normal"/>
    <w:next w:val="Corpodetexto"/>
    <w:link w:val="Ttulo2Char1"/>
    <w:uiPriority w:val="99"/>
    <w:qFormat/>
    <w:pPr>
      <w:keepNext/>
      <w:numPr>
        <w:ilvl w:val="1"/>
        <w:numId w:val="1"/>
      </w:numPr>
      <w:spacing w:line="360" w:lineRule="auto"/>
      <w:jc w:val="center"/>
      <w:outlineLvl w:val="1"/>
    </w:pPr>
    <w:rPr>
      <w:rFonts w:ascii="Arial" w:eastAsia="Arial Unicode MS" w:hAnsi="Arial" w:cs="Arial"/>
      <w:b/>
      <w:bCs/>
      <w:i/>
      <w:iCs/>
      <w:sz w:val="22"/>
      <w:szCs w:val="22"/>
    </w:rPr>
  </w:style>
  <w:style w:type="paragraph" w:styleId="Ttulo3">
    <w:name w:val="heading 3"/>
    <w:basedOn w:val="Normal"/>
    <w:next w:val="Corpodetexto"/>
    <w:link w:val="Ttulo3Char1"/>
    <w:uiPriority w:val="99"/>
    <w:qFormat/>
    <w:pPr>
      <w:keepNext/>
      <w:numPr>
        <w:ilvl w:val="2"/>
        <w:numId w:val="1"/>
      </w:numPr>
      <w:jc w:val="both"/>
      <w:outlineLvl w:val="2"/>
    </w:pPr>
    <w:rPr>
      <w:rFonts w:ascii="Tahoma" w:hAnsi="Tahoma" w:cs="Tahoma"/>
      <w:b/>
      <w:bCs/>
      <w:color w:val="000000"/>
      <w:sz w:val="22"/>
      <w:szCs w:val="22"/>
    </w:rPr>
  </w:style>
  <w:style w:type="paragraph" w:styleId="Ttulo4">
    <w:name w:val="heading 4"/>
    <w:basedOn w:val="Normal"/>
    <w:next w:val="Corpodetexto"/>
    <w:link w:val="Ttulo4Char1"/>
    <w:uiPriority w:val="99"/>
    <w:qFormat/>
    <w:pPr>
      <w:keepNext/>
      <w:numPr>
        <w:ilvl w:val="3"/>
        <w:numId w:val="1"/>
      </w:numPr>
      <w:ind w:left="0" w:firstLine="1134"/>
      <w:jc w:val="center"/>
      <w:outlineLvl w:val="3"/>
    </w:pPr>
    <w:rPr>
      <w:rFonts w:ascii="Tahoma" w:eastAsia="Arial Unicode MS" w:hAnsi="Tahoma" w:cs="Tahoma"/>
      <w:b/>
      <w:bCs/>
    </w:rPr>
  </w:style>
  <w:style w:type="paragraph" w:styleId="Ttulo5">
    <w:name w:val="heading 5"/>
    <w:basedOn w:val="Normal"/>
    <w:next w:val="Corpodetexto"/>
    <w:link w:val="Ttulo5Char1"/>
    <w:uiPriority w:val="99"/>
    <w:qFormat/>
    <w:pPr>
      <w:keepNext/>
      <w:numPr>
        <w:ilvl w:val="4"/>
        <w:numId w:val="1"/>
      </w:numPr>
      <w:outlineLvl w:val="4"/>
    </w:pPr>
    <w:rPr>
      <w:rFonts w:ascii="Tahoma" w:eastAsia="Arial Unicode MS" w:hAnsi="Tahoma" w:cs="Tahoma"/>
      <w:b/>
      <w:bCs/>
      <w:color w:val="000000"/>
    </w:rPr>
  </w:style>
  <w:style w:type="paragraph" w:styleId="Ttulo6">
    <w:name w:val="heading 6"/>
    <w:basedOn w:val="Normal"/>
    <w:next w:val="Corpodetexto"/>
    <w:link w:val="Ttulo6Char1"/>
    <w:uiPriority w:val="99"/>
    <w:qFormat/>
    <w:pPr>
      <w:keepNext/>
      <w:numPr>
        <w:ilvl w:val="5"/>
        <w:numId w:val="1"/>
      </w:numPr>
      <w:outlineLvl w:val="5"/>
    </w:pPr>
    <w:rPr>
      <w:rFonts w:ascii="Tahoma" w:eastAsia="Arial Unicode MS" w:hAnsi="Tahoma" w:cs="Tahoma"/>
      <w:b/>
      <w:bCs/>
      <w:sz w:val="22"/>
      <w:szCs w:val="22"/>
    </w:rPr>
  </w:style>
  <w:style w:type="paragraph" w:styleId="Ttulo7">
    <w:name w:val="heading 7"/>
    <w:basedOn w:val="Normal"/>
    <w:next w:val="Corpodetexto"/>
    <w:link w:val="Ttulo7Char1"/>
    <w:uiPriority w:val="99"/>
    <w:qFormat/>
    <w:pPr>
      <w:keepNext/>
      <w:numPr>
        <w:ilvl w:val="6"/>
        <w:numId w:val="1"/>
      </w:numPr>
      <w:ind w:left="708" w:firstLine="708"/>
      <w:jc w:val="right"/>
      <w:outlineLvl w:val="6"/>
    </w:pPr>
    <w:rPr>
      <w:rFonts w:ascii="Tahoma" w:hAnsi="Tahoma" w:cs="Tahoma"/>
      <w:b/>
      <w:bCs/>
      <w:sz w:val="21"/>
      <w:szCs w:val="21"/>
      <w:u w:val="single"/>
    </w:rPr>
  </w:style>
  <w:style w:type="paragraph" w:styleId="Ttulo8">
    <w:name w:val="heading 8"/>
    <w:basedOn w:val="Normal"/>
    <w:next w:val="Corpodetexto"/>
    <w:link w:val="Ttulo8Char1"/>
    <w:uiPriority w:val="99"/>
    <w:qFormat/>
    <w:pPr>
      <w:keepNext/>
      <w:numPr>
        <w:ilvl w:val="7"/>
        <w:numId w:val="1"/>
      </w:numPr>
      <w:outlineLvl w:val="7"/>
    </w:pPr>
    <w:rPr>
      <w:rFonts w:ascii="Tahoma" w:hAnsi="Tahoma" w:cs="Tahoma"/>
      <w:b/>
      <w:bCs/>
      <w:sz w:val="21"/>
      <w:szCs w:val="21"/>
    </w:rPr>
  </w:style>
  <w:style w:type="paragraph" w:styleId="Ttulo9">
    <w:name w:val="heading 9"/>
    <w:basedOn w:val="Normal"/>
    <w:next w:val="Corpodetexto"/>
    <w:link w:val="Ttulo9Char1"/>
    <w:uiPriority w:val="99"/>
    <w:qFormat/>
    <w:pPr>
      <w:keepNext/>
      <w:numPr>
        <w:ilvl w:val="8"/>
        <w:numId w:val="1"/>
      </w:numPr>
      <w:ind w:left="708" w:firstLine="708"/>
      <w:jc w:val="right"/>
      <w:outlineLvl w:val="8"/>
    </w:pPr>
    <w:rPr>
      <w:rFonts w:ascii="Tahoma" w:hAnsi="Tahoma" w:cs="Tahoma"/>
      <w:b/>
      <w:bCs/>
      <w:sz w:val="22"/>
      <w:szCs w:val="22"/>
      <w:u w:val="single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1">
    <w:name w:val="Título 1 Char1"/>
    <w:basedOn w:val="Fontepargpadro"/>
    <w:link w:val="Ttulo1"/>
    <w:uiPriority w:val="99"/>
    <w:rPr>
      <w:rFonts w:ascii="Cambria" w:hAnsi="Cambria" w:cs="Cambria"/>
      <w:b/>
      <w:bCs/>
      <w:kern w:val="32"/>
      <w:sz w:val="32"/>
      <w:szCs w:val="32"/>
      <w:lang w:eastAsia="ar-SA" w:bidi="ar-SA"/>
    </w:rPr>
  </w:style>
  <w:style w:type="character" w:customStyle="1" w:styleId="Ttulo2Char1">
    <w:name w:val="Título 2 Char1"/>
    <w:basedOn w:val="Fontepargpadro"/>
    <w:link w:val="Ttulo2"/>
    <w:uiPriority w:val="99"/>
    <w:rPr>
      <w:rFonts w:ascii="Cambria" w:hAnsi="Cambria" w:cs="Cambria"/>
      <w:b/>
      <w:bCs/>
      <w:i/>
      <w:iCs/>
      <w:sz w:val="28"/>
      <w:szCs w:val="28"/>
      <w:lang w:eastAsia="ar-SA" w:bidi="ar-SA"/>
    </w:rPr>
  </w:style>
  <w:style w:type="character" w:customStyle="1" w:styleId="Ttulo3Char1">
    <w:name w:val="Título 3 Char1"/>
    <w:basedOn w:val="Fontepargpadro"/>
    <w:link w:val="Ttulo3"/>
    <w:uiPriority w:val="99"/>
    <w:rPr>
      <w:rFonts w:ascii="Cambria" w:hAnsi="Cambria" w:cs="Cambria"/>
      <w:b/>
      <w:bCs/>
      <w:sz w:val="26"/>
      <w:szCs w:val="26"/>
      <w:lang w:eastAsia="ar-SA" w:bidi="ar-SA"/>
    </w:rPr>
  </w:style>
  <w:style w:type="character" w:customStyle="1" w:styleId="Ttulo4Char1">
    <w:name w:val="Título 4 Char1"/>
    <w:basedOn w:val="Fontepargpadro"/>
    <w:link w:val="Ttulo4"/>
    <w:uiPriority w:val="99"/>
    <w:rPr>
      <w:rFonts w:ascii="Times New Roman" w:hAnsi="Times New Roman" w:cs="Times New Roman"/>
      <w:b/>
      <w:bCs/>
      <w:sz w:val="28"/>
      <w:szCs w:val="28"/>
      <w:lang w:eastAsia="ar-SA" w:bidi="ar-SA"/>
    </w:rPr>
  </w:style>
  <w:style w:type="character" w:customStyle="1" w:styleId="Ttulo5Char1">
    <w:name w:val="Título 5 Char1"/>
    <w:basedOn w:val="Fontepargpadro"/>
    <w:link w:val="Ttulo5"/>
    <w:uiPriority w:val="99"/>
    <w:rPr>
      <w:rFonts w:ascii="Times New Roman" w:hAnsi="Times New Roman" w:cs="Times New Roman"/>
      <w:b/>
      <w:bCs/>
      <w:i/>
      <w:iCs/>
      <w:sz w:val="26"/>
      <w:szCs w:val="26"/>
      <w:lang w:eastAsia="ar-SA" w:bidi="ar-SA"/>
    </w:rPr>
  </w:style>
  <w:style w:type="character" w:customStyle="1" w:styleId="Ttulo6Char1">
    <w:name w:val="Título 6 Char1"/>
    <w:basedOn w:val="Fontepargpadro"/>
    <w:link w:val="Ttulo6"/>
    <w:uiPriority w:val="99"/>
    <w:rPr>
      <w:rFonts w:ascii="Times New Roman" w:hAnsi="Times New Roman" w:cs="Times New Roman"/>
      <w:b/>
      <w:bCs/>
      <w:lang w:eastAsia="ar-SA" w:bidi="ar-SA"/>
    </w:rPr>
  </w:style>
  <w:style w:type="character" w:customStyle="1" w:styleId="Ttulo7Char1">
    <w:name w:val="Título 7 Char1"/>
    <w:basedOn w:val="Fontepargpadro"/>
    <w:link w:val="Ttulo7"/>
    <w:uiPriority w:val="99"/>
    <w:rPr>
      <w:rFonts w:ascii="Times New Roman" w:hAnsi="Times New Roman" w:cs="Times New Roman"/>
      <w:sz w:val="24"/>
      <w:szCs w:val="24"/>
      <w:lang w:eastAsia="ar-SA" w:bidi="ar-SA"/>
    </w:rPr>
  </w:style>
  <w:style w:type="character" w:customStyle="1" w:styleId="Ttulo8Char1">
    <w:name w:val="Título 8 Char1"/>
    <w:basedOn w:val="Fontepargpadro"/>
    <w:link w:val="Ttulo8"/>
    <w:uiPriority w:val="99"/>
    <w:rPr>
      <w:rFonts w:ascii="Times New Roman" w:hAnsi="Times New Roman" w:cs="Times New Roman"/>
      <w:i/>
      <w:iCs/>
      <w:sz w:val="24"/>
      <w:szCs w:val="24"/>
      <w:lang w:eastAsia="ar-SA" w:bidi="ar-SA"/>
    </w:rPr>
  </w:style>
  <w:style w:type="character" w:customStyle="1" w:styleId="Ttulo9Char1">
    <w:name w:val="Título 9 Char1"/>
    <w:basedOn w:val="Fontepargpadro"/>
    <w:link w:val="Ttulo9"/>
    <w:uiPriority w:val="99"/>
    <w:rPr>
      <w:rFonts w:ascii="Cambria" w:hAnsi="Cambria" w:cs="Cambria"/>
      <w:lang w:eastAsia="ar-SA" w:bidi="ar-SA"/>
    </w:rPr>
  </w:style>
  <w:style w:type="character" w:customStyle="1" w:styleId="WW8Num1z0">
    <w:name w:val="WW8Num1z0"/>
    <w:uiPriority w:val="99"/>
  </w:style>
  <w:style w:type="character" w:customStyle="1" w:styleId="WW8Num1z1">
    <w:name w:val="WW8Num1z1"/>
    <w:uiPriority w:val="99"/>
  </w:style>
  <w:style w:type="character" w:customStyle="1" w:styleId="WW8Num1z2">
    <w:name w:val="WW8Num1z2"/>
    <w:uiPriority w:val="99"/>
  </w:style>
  <w:style w:type="character" w:customStyle="1" w:styleId="WW8Num1z3">
    <w:name w:val="WW8Num1z3"/>
    <w:uiPriority w:val="99"/>
  </w:style>
  <w:style w:type="character" w:customStyle="1" w:styleId="WW8Num1z4">
    <w:name w:val="WW8Num1z4"/>
    <w:uiPriority w:val="99"/>
  </w:style>
  <w:style w:type="character" w:customStyle="1" w:styleId="WW8Num1z5">
    <w:name w:val="WW8Num1z5"/>
    <w:uiPriority w:val="99"/>
  </w:style>
  <w:style w:type="character" w:customStyle="1" w:styleId="WW8Num1z6">
    <w:name w:val="WW8Num1z6"/>
    <w:uiPriority w:val="99"/>
  </w:style>
  <w:style w:type="character" w:customStyle="1" w:styleId="WW8Num1z7">
    <w:name w:val="WW8Num1z7"/>
    <w:uiPriority w:val="99"/>
  </w:style>
  <w:style w:type="character" w:customStyle="1" w:styleId="WW8Num1z8">
    <w:name w:val="WW8Num1z8"/>
    <w:uiPriority w:val="99"/>
  </w:style>
  <w:style w:type="character" w:customStyle="1" w:styleId="WW8Num2z0">
    <w:name w:val="WW8Num2z0"/>
    <w:uiPriority w:val="99"/>
    <w:rPr>
      <w:rFonts w:ascii="Times New Roman" w:hAnsi="Times New Roman" w:cs="Times New Roman"/>
    </w:rPr>
  </w:style>
  <w:style w:type="character" w:customStyle="1" w:styleId="WW8Num2z1">
    <w:name w:val="WW8Num2z1"/>
    <w:uiPriority w:val="99"/>
  </w:style>
  <w:style w:type="character" w:customStyle="1" w:styleId="WW8Num2z2">
    <w:name w:val="WW8Num2z2"/>
    <w:uiPriority w:val="99"/>
  </w:style>
  <w:style w:type="character" w:customStyle="1" w:styleId="WW8Num2z3">
    <w:name w:val="WW8Num2z3"/>
    <w:uiPriority w:val="99"/>
  </w:style>
  <w:style w:type="character" w:customStyle="1" w:styleId="WW8Num2z4">
    <w:name w:val="WW8Num2z4"/>
    <w:uiPriority w:val="99"/>
  </w:style>
  <w:style w:type="character" w:customStyle="1" w:styleId="WW8Num2z5">
    <w:name w:val="WW8Num2z5"/>
    <w:uiPriority w:val="99"/>
  </w:style>
  <w:style w:type="character" w:customStyle="1" w:styleId="WW8Num2z6">
    <w:name w:val="WW8Num2z6"/>
    <w:uiPriority w:val="99"/>
  </w:style>
  <w:style w:type="character" w:customStyle="1" w:styleId="WW8Num2z7">
    <w:name w:val="WW8Num2z7"/>
    <w:uiPriority w:val="99"/>
  </w:style>
  <w:style w:type="character" w:customStyle="1" w:styleId="WW8Num2z8">
    <w:name w:val="WW8Num2z8"/>
    <w:uiPriority w:val="99"/>
  </w:style>
  <w:style w:type="character" w:customStyle="1" w:styleId="WW8Num3z0">
    <w:name w:val="WW8Num3z0"/>
    <w:uiPriority w:val="99"/>
  </w:style>
  <w:style w:type="character" w:customStyle="1" w:styleId="WW8Num3z1">
    <w:name w:val="WW8Num3z1"/>
    <w:uiPriority w:val="99"/>
  </w:style>
  <w:style w:type="character" w:customStyle="1" w:styleId="WW8Num3z2">
    <w:name w:val="WW8Num3z2"/>
    <w:uiPriority w:val="99"/>
  </w:style>
  <w:style w:type="character" w:customStyle="1" w:styleId="WW8Num3z3">
    <w:name w:val="WW8Num3z3"/>
    <w:uiPriority w:val="99"/>
  </w:style>
  <w:style w:type="character" w:customStyle="1" w:styleId="WW8Num3z4">
    <w:name w:val="WW8Num3z4"/>
    <w:uiPriority w:val="99"/>
  </w:style>
  <w:style w:type="character" w:customStyle="1" w:styleId="WW8Num3z5">
    <w:name w:val="WW8Num3z5"/>
    <w:uiPriority w:val="99"/>
  </w:style>
  <w:style w:type="character" w:customStyle="1" w:styleId="WW8Num3z6">
    <w:name w:val="WW8Num3z6"/>
    <w:uiPriority w:val="99"/>
  </w:style>
  <w:style w:type="character" w:customStyle="1" w:styleId="WW8Num3z7">
    <w:name w:val="WW8Num3z7"/>
    <w:uiPriority w:val="99"/>
  </w:style>
  <w:style w:type="character" w:customStyle="1" w:styleId="WW8Num3z8">
    <w:name w:val="WW8Num3z8"/>
    <w:uiPriority w:val="99"/>
  </w:style>
  <w:style w:type="character" w:customStyle="1" w:styleId="WW8Num4z0">
    <w:name w:val="WW8Num4z0"/>
    <w:uiPriority w:val="99"/>
  </w:style>
  <w:style w:type="character" w:customStyle="1" w:styleId="WW8Num4z1">
    <w:name w:val="WW8Num4z1"/>
    <w:uiPriority w:val="99"/>
  </w:style>
  <w:style w:type="character" w:customStyle="1" w:styleId="WW8Num4z2">
    <w:name w:val="WW8Num4z2"/>
    <w:uiPriority w:val="99"/>
  </w:style>
  <w:style w:type="character" w:customStyle="1" w:styleId="WW8Num4z3">
    <w:name w:val="WW8Num4z3"/>
    <w:uiPriority w:val="99"/>
  </w:style>
  <w:style w:type="character" w:customStyle="1" w:styleId="WW8Num4z4">
    <w:name w:val="WW8Num4z4"/>
    <w:uiPriority w:val="99"/>
  </w:style>
  <w:style w:type="character" w:customStyle="1" w:styleId="WW8Num4z5">
    <w:name w:val="WW8Num4z5"/>
    <w:uiPriority w:val="99"/>
  </w:style>
  <w:style w:type="character" w:customStyle="1" w:styleId="WW8Num4z6">
    <w:name w:val="WW8Num4z6"/>
    <w:uiPriority w:val="99"/>
  </w:style>
  <w:style w:type="character" w:customStyle="1" w:styleId="WW8Num4z7">
    <w:name w:val="WW8Num4z7"/>
    <w:uiPriority w:val="99"/>
  </w:style>
  <w:style w:type="character" w:customStyle="1" w:styleId="WW8Num4z8">
    <w:name w:val="WW8Num4z8"/>
    <w:uiPriority w:val="99"/>
  </w:style>
  <w:style w:type="character" w:customStyle="1" w:styleId="Fontepargpadro1">
    <w:name w:val="Fonte parág. padrão1"/>
    <w:uiPriority w:val="99"/>
  </w:style>
  <w:style w:type="character" w:customStyle="1" w:styleId="Ttulo1Char">
    <w:name w:val="Título 1 Char"/>
    <w:basedOn w:val="Fontepargpadro1"/>
    <w:uiPriority w:val="99"/>
    <w:rPr>
      <w:rFonts w:ascii="Cambria" w:hAnsi="Cambria" w:cs="Cambria"/>
      <w:b/>
      <w:bCs/>
      <w:kern w:val="1"/>
      <w:sz w:val="32"/>
      <w:szCs w:val="32"/>
    </w:rPr>
  </w:style>
  <w:style w:type="character" w:customStyle="1" w:styleId="Ttulo2Char">
    <w:name w:val="Título 2 Char"/>
    <w:basedOn w:val="Fontepargpadro1"/>
    <w:uiPriority w:val="99"/>
    <w:rPr>
      <w:rFonts w:ascii="Cambria" w:hAnsi="Cambria" w:cs="Cambria"/>
      <w:b/>
      <w:bCs/>
      <w:i/>
      <w:iCs/>
      <w:sz w:val="28"/>
      <w:szCs w:val="28"/>
    </w:rPr>
  </w:style>
  <w:style w:type="character" w:customStyle="1" w:styleId="Ttulo3Char">
    <w:name w:val="Título 3 Char"/>
    <w:basedOn w:val="Fontepargpadro1"/>
    <w:uiPriority w:val="99"/>
    <w:rPr>
      <w:rFonts w:ascii="Cambria" w:hAnsi="Cambria" w:cs="Cambria"/>
      <w:b/>
      <w:bCs/>
      <w:sz w:val="26"/>
      <w:szCs w:val="26"/>
    </w:rPr>
  </w:style>
  <w:style w:type="character" w:customStyle="1" w:styleId="Ttulo4Char">
    <w:name w:val="Título 4 Char"/>
    <w:basedOn w:val="Fontepargpadro1"/>
    <w:uiPriority w:val="99"/>
    <w:rPr>
      <w:rFonts w:ascii="Times New Roman" w:hAnsi="Times New Roman" w:cs="Times New Roman"/>
      <w:b/>
      <w:bCs/>
      <w:sz w:val="28"/>
      <w:szCs w:val="28"/>
    </w:rPr>
  </w:style>
  <w:style w:type="character" w:customStyle="1" w:styleId="Ttulo5Char">
    <w:name w:val="Título 5 Char"/>
    <w:basedOn w:val="Fontepargpadro1"/>
    <w:uiPriority w:val="99"/>
    <w:rPr>
      <w:rFonts w:ascii="Times New Roman" w:hAnsi="Times New Roman" w:cs="Times New Roman"/>
      <w:b/>
      <w:bCs/>
      <w:i/>
      <w:iCs/>
      <w:sz w:val="26"/>
      <w:szCs w:val="26"/>
    </w:rPr>
  </w:style>
  <w:style w:type="character" w:customStyle="1" w:styleId="Ttulo6Char">
    <w:name w:val="Título 6 Char"/>
    <w:basedOn w:val="Fontepargpadro1"/>
    <w:uiPriority w:val="99"/>
    <w:rPr>
      <w:rFonts w:ascii="Times New Roman" w:hAnsi="Times New Roman" w:cs="Times New Roman"/>
      <w:b/>
      <w:bCs/>
    </w:rPr>
  </w:style>
  <w:style w:type="character" w:customStyle="1" w:styleId="Ttulo7Char">
    <w:name w:val="Título 7 Char"/>
    <w:basedOn w:val="Fontepargpadro1"/>
    <w:uiPriority w:val="99"/>
    <w:rPr>
      <w:rFonts w:ascii="Times New Roman" w:hAnsi="Times New Roman" w:cs="Times New Roman"/>
      <w:sz w:val="24"/>
      <w:szCs w:val="24"/>
    </w:rPr>
  </w:style>
  <w:style w:type="character" w:customStyle="1" w:styleId="Ttulo8Char">
    <w:name w:val="Título 8 Char"/>
    <w:basedOn w:val="Fontepargpadro1"/>
    <w:uiPriority w:val="99"/>
    <w:rPr>
      <w:rFonts w:ascii="Times New Roman" w:hAnsi="Times New Roman" w:cs="Times New Roman"/>
      <w:i/>
      <w:iCs/>
      <w:sz w:val="24"/>
      <w:szCs w:val="24"/>
    </w:rPr>
  </w:style>
  <w:style w:type="character" w:customStyle="1" w:styleId="Ttulo9Char">
    <w:name w:val="Título 9 Char"/>
    <w:basedOn w:val="Fontepargpadro1"/>
    <w:uiPriority w:val="99"/>
    <w:rPr>
      <w:rFonts w:ascii="Cambria" w:hAnsi="Cambria" w:cs="Cambria"/>
    </w:rPr>
  </w:style>
  <w:style w:type="character" w:customStyle="1" w:styleId="CabealhoChar">
    <w:name w:val="Cabeçalho Char"/>
    <w:basedOn w:val="Fontepargpadro1"/>
    <w:uiPriority w:val="99"/>
    <w:rPr>
      <w:rFonts w:ascii="Times New Roman" w:hAnsi="Times New Roman" w:cs="Times New Roman"/>
      <w:sz w:val="24"/>
      <w:szCs w:val="24"/>
    </w:rPr>
  </w:style>
  <w:style w:type="character" w:customStyle="1" w:styleId="RodapChar">
    <w:name w:val="Rodapé Char"/>
    <w:basedOn w:val="Fontepargpadro1"/>
    <w:uiPriority w:val="99"/>
    <w:rPr>
      <w:rFonts w:ascii="Times New Roman" w:hAnsi="Times New Roman" w:cs="Times New Roman"/>
      <w:sz w:val="24"/>
      <w:szCs w:val="24"/>
    </w:rPr>
  </w:style>
  <w:style w:type="character" w:customStyle="1" w:styleId="RecuodecorpodetextoChar">
    <w:name w:val="Recuo de corpo de texto Char"/>
    <w:basedOn w:val="Fontepargpadro1"/>
    <w:uiPriority w:val="99"/>
    <w:rPr>
      <w:rFonts w:ascii="Times New Roman" w:hAnsi="Times New Roman" w:cs="Times New Roman"/>
      <w:sz w:val="24"/>
      <w:szCs w:val="24"/>
    </w:rPr>
  </w:style>
  <w:style w:type="character" w:styleId="Hyperlink">
    <w:name w:val="Hyperlink"/>
    <w:basedOn w:val="Fontepargpadro1"/>
    <w:uiPriority w:val="99"/>
    <w:rPr>
      <w:rFonts w:ascii="Times New Roman" w:hAnsi="Times New Roman" w:cs="Times New Roman"/>
      <w:color w:val="0000FF"/>
      <w:u w:val="single"/>
    </w:rPr>
  </w:style>
  <w:style w:type="character" w:customStyle="1" w:styleId="Recuodecorpodetexto2Char">
    <w:name w:val="Recuo de corpo de texto 2 Char"/>
    <w:basedOn w:val="Fontepargpadro1"/>
    <w:uiPriority w:val="99"/>
    <w:rPr>
      <w:rFonts w:ascii="Times New Roman" w:hAnsi="Times New Roman" w:cs="Times New Roman"/>
      <w:sz w:val="24"/>
      <w:szCs w:val="24"/>
    </w:rPr>
  </w:style>
  <w:style w:type="character" w:styleId="Forte">
    <w:name w:val="Strong"/>
    <w:basedOn w:val="Fontepargpadro1"/>
    <w:uiPriority w:val="99"/>
    <w:qFormat/>
    <w:rPr>
      <w:rFonts w:ascii="Times New Roman" w:hAnsi="Times New Roman" w:cs="Times New Roman"/>
      <w:b/>
      <w:bCs/>
    </w:rPr>
  </w:style>
  <w:style w:type="character" w:customStyle="1" w:styleId="CorpodetextoChar">
    <w:name w:val="Corpo de texto Char"/>
    <w:basedOn w:val="Fontepargpadro1"/>
    <w:uiPriority w:val="99"/>
    <w:rPr>
      <w:rFonts w:ascii="Times New Roman" w:hAnsi="Times New Roman" w:cs="Times New Roman"/>
      <w:sz w:val="24"/>
      <w:szCs w:val="24"/>
    </w:rPr>
  </w:style>
  <w:style w:type="character" w:styleId="nfase">
    <w:name w:val="Emphasis"/>
    <w:basedOn w:val="Fontepargpadro1"/>
    <w:uiPriority w:val="99"/>
    <w:qFormat/>
    <w:rPr>
      <w:rFonts w:ascii="Times New Roman" w:hAnsi="Times New Roman" w:cs="Times New Roman"/>
      <w:i/>
      <w:iCs/>
    </w:rPr>
  </w:style>
  <w:style w:type="character" w:customStyle="1" w:styleId="TextodoEspaoReservado1">
    <w:name w:val="Texto do Espaço Reservado1"/>
    <w:basedOn w:val="Fontepargpadro1"/>
    <w:uiPriority w:val="99"/>
    <w:rPr>
      <w:rFonts w:ascii="Times New Roman" w:hAnsi="Times New Roman" w:cs="Times New Roman"/>
      <w:color w:val="808080"/>
    </w:rPr>
  </w:style>
  <w:style w:type="character" w:customStyle="1" w:styleId="TextodebaloChar">
    <w:name w:val="Texto de balão Char"/>
    <w:basedOn w:val="Fontepargpadro1"/>
    <w:uiPriority w:val="99"/>
    <w:rPr>
      <w:rFonts w:ascii="Tahoma" w:hAnsi="Tahoma" w:cs="Tahoma"/>
      <w:sz w:val="16"/>
      <w:szCs w:val="16"/>
    </w:rPr>
  </w:style>
  <w:style w:type="character" w:customStyle="1" w:styleId="ListLabel1">
    <w:name w:val="ListLabel 1"/>
    <w:uiPriority w:val="99"/>
  </w:style>
  <w:style w:type="character" w:customStyle="1" w:styleId="Smbolosdenumerao">
    <w:name w:val="Símbolos de numeração"/>
    <w:uiPriority w:val="99"/>
  </w:style>
  <w:style w:type="character" w:customStyle="1" w:styleId="Fontepargpadro11">
    <w:name w:val="Fonte parág. padrão11"/>
    <w:uiPriority w:val="99"/>
  </w:style>
  <w:style w:type="character" w:customStyle="1" w:styleId="hps">
    <w:name w:val="hps"/>
    <w:basedOn w:val="Fontepargpadro11"/>
    <w:uiPriority w:val="99"/>
    <w:rPr>
      <w:rFonts w:ascii="Times New Roman" w:hAnsi="Times New Roman" w:cs="Times New Roman"/>
    </w:rPr>
  </w:style>
  <w:style w:type="character" w:customStyle="1" w:styleId="WW8Num5z0">
    <w:name w:val="WW8Num5z0"/>
    <w:uiPriority w:val="99"/>
    <w:rPr>
      <w:rFonts w:ascii="Tahoma" w:hAnsi="Tahoma" w:cs="Tahoma"/>
      <w:sz w:val="21"/>
      <w:szCs w:val="21"/>
    </w:rPr>
  </w:style>
  <w:style w:type="character" w:customStyle="1" w:styleId="WW8Num5z1">
    <w:name w:val="WW8Num5z1"/>
    <w:uiPriority w:val="99"/>
  </w:style>
  <w:style w:type="character" w:customStyle="1" w:styleId="Caracteresdenotaderodap">
    <w:name w:val="Caracteres de nota de rodapé"/>
    <w:uiPriority w:val="99"/>
    <w:rPr>
      <w:vertAlign w:val="superscript"/>
    </w:rPr>
  </w:style>
  <w:style w:type="character" w:customStyle="1" w:styleId="WW8Num6z0">
    <w:name w:val="WW8Num6z0"/>
    <w:uiPriority w:val="99"/>
  </w:style>
  <w:style w:type="character" w:customStyle="1" w:styleId="WW8Num6z1">
    <w:name w:val="WW8Num6z1"/>
    <w:uiPriority w:val="99"/>
  </w:style>
  <w:style w:type="character" w:customStyle="1" w:styleId="WW8Num6z2">
    <w:name w:val="WW8Num6z2"/>
    <w:uiPriority w:val="99"/>
  </w:style>
  <w:style w:type="character" w:customStyle="1" w:styleId="WW8Num6z3">
    <w:name w:val="WW8Num6z3"/>
    <w:uiPriority w:val="99"/>
  </w:style>
  <w:style w:type="character" w:customStyle="1" w:styleId="WW8Num6z4">
    <w:name w:val="WW8Num6z4"/>
    <w:uiPriority w:val="99"/>
  </w:style>
  <w:style w:type="character" w:customStyle="1" w:styleId="WW8Num6z5">
    <w:name w:val="WW8Num6z5"/>
    <w:uiPriority w:val="99"/>
  </w:style>
  <w:style w:type="character" w:customStyle="1" w:styleId="WW8Num6z6">
    <w:name w:val="WW8Num6z6"/>
    <w:uiPriority w:val="99"/>
  </w:style>
  <w:style w:type="character" w:customStyle="1" w:styleId="WW8Num6z7">
    <w:name w:val="WW8Num6z7"/>
    <w:uiPriority w:val="99"/>
  </w:style>
  <w:style w:type="character" w:customStyle="1" w:styleId="WW8Num6z8">
    <w:name w:val="WW8Num6z8"/>
    <w:uiPriority w:val="99"/>
  </w:style>
  <w:style w:type="character" w:customStyle="1" w:styleId="WW-Caracteresdenotaderodap">
    <w:name w:val="WW-Caracteres de nota de rodapé"/>
    <w:uiPriority w:val="99"/>
    <w:rPr>
      <w:vertAlign w:val="superscript"/>
    </w:rPr>
  </w:style>
  <w:style w:type="character" w:customStyle="1" w:styleId="WW8Num7z0">
    <w:name w:val="WW8Num7z0"/>
    <w:uiPriority w:val="99"/>
  </w:style>
  <w:style w:type="character" w:customStyle="1" w:styleId="WW8Num7z1">
    <w:name w:val="WW8Num7z1"/>
    <w:uiPriority w:val="99"/>
  </w:style>
  <w:style w:type="character" w:customStyle="1" w:styleId="WW8Num7z2">
    <w:name w:val="WW8Num7z2"/>
    <w:uiPriority w:val="99"/>
  </w:style>
  <w:style w:type="character" w:customStyle="1" w:styleId="WW8Num7z3">
    <w:name w:val="WW8Num7z3"/>
    <w:uiPriority w:val="99"/>
  </w:style>
  <w:style w:type="character" w:customStyle="1" w:styleId="WW8Num7z4">
    <w:name w:val="WW8Num7z4"/>
    <w:uiPriority w:val="99"/>
  </w:style>
  <w:style w:type="character" w:customStyle="1" w:styleId="WW8Num7z5">
    <w:name w:val="WW8Num7z5"/>
    <w:uiPriority w:val="99"/>
  </w:style>
  <w:style w:type="character" w:customStyle="1" w:styleId="WW8Num7z6">
    <w:name w:val="WW8Num7z6"/>
    <w:uiPriority w:val="99"/>
  </w:style>
  <w:style w:type="character" w:customStyle="1" w:styleId="WW8Num7z7">
    <w:name w:val="WW8Num7z7"/>
    <w:uiPriority w:val="99"/>
  </w:style>
  <w:style w:type="character" w:customStyle="1" w:styleId="WW8Num7z8">
    <w:name w:val="WW8Num7z8"/>
    <w:uiPriority w:val="99"/>
  </w:style>
  <w:style w:type="character" w:customStyle="1" w:styleId="Caracteresdenotadefim">
    <w:name w:val="Caracteres de nota de fim"/>
    <w:uiPriority w:val="99"/>
    <w:rPr>
      <w:vertAlign w:val="superscript"/>
    </w:rPr>
  </w:style>
  <w:style w:type="character" w:customStyle="1" w:styleId="WW-Caracteresdenotadefim">
    <w:name w:val="WW-Caracteres de nota de fim"/>
    <w:uiPriority w:val="99"/>
  </w:style>
  <w:style w:type="character" w:styleId="Refdenotaderodap">
    <w:name w:val="footnote reference"/>
    <w:basedOn w:val="Fontepargpadro"/>
    <w:uiPriority w:val="99"/>
    <w:rPr>
      <w:rFonts w:ascii="Times New Roman" w:hAnsi="Times New Roman" w:cs="Times New Roman"/>
      <w:vertAlign w:val="superscript"/>
    </w:rPr>
  </w:style>
  <w:style w:type="character" w:styleId="Refdenotadefim">
    <w:name w:val="endnote reference"/>
    <w:basedOn w:val="Fontepargpadro"/>
    <w:uiPriority w:val="99"/>
    <w:rPr>
      <w:rFonts w:ascii="Times New Roman" w:hAnsi="Times New Roman" w:cs="Times New Roman"/>
      <w:vertAlign w:val="superscript"/>
    </w:rPr>
  </w:style>
  <w:style w:type="paragraph" w:customStyle="1" w:styleId="Ttulo11">
    <w:name w:val="Título1"/>
    <w:basedOn w:val="Normal"/>
    <w:next w:val="Corpodetexto"/>
    <w:uiPriority w:val="99"/>
    <w:pPr>
      <w:keepNext/>
      <w:spacing w:before="240" w:after="120"/>
    </w:pPr>
    <w:rPr>
      <w:rFonts w:ascii="Arial" w:hAnsi="Arial" w:cs="Arial"/>
      <w:sz w:val="28"/>
      <w:szCs w:val="28"/>
    </w:rPr>
  </w:style>
  <w:style w:type="paragraph" w:styleId="Corpodetexto">
    <w:name w:val="Body Text"/>
    <w:basedOn w:val="Normal"/>
    <w:link w:val="CorpodetextoChar1"/>
    <w:uiPriority w:val="99"/>
    <w:pPr>
      <w:spacing w:line="360" w:lineRule="auto"/>
      <w:jc w:val="both"/>
    </w:pPr>
    <w:rPr>
      <w:rFonts w:ascii="Arial" w:hAnsi="Arial" w:cs="Arial"/>
      <w:sz w:val="22"/>
      <w:szCs w:val="22"/>
    </w:rPr>
  </w:style>
  <w:style w:type="character" w:customStyle="1" w:styleId="CorpodetextoChar1">
    <w:name w:val="Corpo de texto Char1"/>
    <w:basedOn w:val="Fontepargpadro"/>
    <w:link w:val="Corpodetexto"/>
    <w:uiPriority w:val="99"/>
    <w:rPr>
      <w:rFonts w:ascii="Times New Roman" w:eastAsia="SimSun" w:hAnsi="Times New Roman" w:cs="Times New Roman"/>
      <w:sz w:val="24"/>
      <w:szCs w:val="24"/>
      <w:lang w:eastAsia="ar-SA" w:bidi="ar-SA"/>
    </w:rPr>
  </w:style>
  <w:style w:type="paragraph" w:styleId="Lista">
    <w:name w:val="List"/>
    <w:basedOn w:val="Corpodetexto"/>
    <w:uiPriority w:val="99"/>
  </w:style>
  <w:style w:type="paragraph" w:customStyle="1" w:styleId="Legenda1">
    <w:name w:val="Legenda1"/>
    <w:basedOn w:val="Normal"/>
    <w:uiPriority w:val="99"/>
    <w:pPr>
      <w:suppressLineNumbers/>
      <w:spacing w:before="120" w:after="120"/>
    </w:pPr>
    <w:rPr>
      <w:i/>
      <w:iCs/>
    </w:rPr>
  </w:style>
  <w:style w:type="paragraph" w:customStyle="1" w:styleId="ndice">
    <w:name w:val="Índice"/>
    <w:basedOn w:val="Normal"/>
    <w:uiPriority w:val="99"/>
    <w:pPr>
      <w:suppressLineNumbers/>
    </w:pPr>
  </w:style>
  <w:style w:type="paragraph" w:styleId="Ttulo">
    <w:name w:val="Title"/>
    <w:basedOn w:val="Ttulo11"/>
    <w:next w:val="Subttulo"/>
    <w:link w:val="TtuloChar"/>
    <w:uiPriority w:val="99"/>
    <w:qFormat/>
  </w:style>
  <w:style w:type="character" w:customStyle="1" w:styleId="TtuloChar">
    <w:name w:val="Título Char"/>
    <w:basedOn w:val="Fontepargpadro"/>
    <w:link w:val="Ttulo"/>
    <w:uiPriority w:val="99"/>
    <w:rPr>
      <w:rFonts w:ascii="Cambria" w:hAnsi="Cambria" w:cs="Cambria"/>
      <w:b/>
      <w:bCs/>
      <w:kern w:val="28"/>
      <w:sz w:val="32"/>
      <w:szCs w:val="32"/>
      <w:lang w:eastAsia="ar-SA" w:bidi="ar-SA"/>
    </w:rPr>
  </w:style>
  <w:style w:type="paragraph" w:styleId="Subttulo">
    <w:name w:val="Subtitle"/>
    <w:basedOn w:val="Ttulo11"/>
    <w:next w:val="Corpodetexto"/>
    <w:link w:val="SubttuloChar"/>
    <w:uiPriority w:val="99"/>
    <w:qFormat/>
    <w:pPr>
      <w:jc w:val="center"/>
    </w:pPr>
    <w:rPr>
      <w:i/>
      <w:iCs/>
    </w:rPr>
  </w:style>
  <w:style w:type="character" w:customStyle="1" w:styleId="SubttuloChar">
    <w:name w:val="Subtítulo Char"/>
    <w:basedOn w:val="Fontepargpadro"/>
    <w:link w:val="Subttulo"/>
    <w:uiPriority w:val="99"/>
    <w:rPr>
      <w:rFonts w:ascii="Cambria" w:hAnsi="Cambria" w:cs="Cambria"/>
      <w:sz w:val="24"/>
      <w:szCs w:val="24"/>
      <w:lang w:eastAsia="ar-SA" w:bidi="ar-SA"/>
    </w:rPr>
  </w:style>
  <w:style w:type="paragraph" w:styleId="Cabealho">
    <w:name w:val="header"/>
    <w:basedOn w:val="Normal"/>
    <w:link w:val="CabealhoChar1"/>
    <w:uiPriority w:val="99"/>
    <w:pPr>
      <w:suppressLineNumbers/>
      <w:tabs>
        <w:tab w:val="center" w:pos="4419"/>
        <w:tab w:val="right" w:pos="8838"/>
      </w:tabs>
    </w:pPr>
  </w:style>
  <w:style w:type="character" w:customStyle="1" w:styleId="CabealhoChar1">
    <w:name w:val="Cabeçalho Char1"/>
    <w:basedOn w:val="Fontepargpadro"/>
    <w:link w:val="Cabealho"/>
    <w:uiPriority w:val="99"/>
    <w:rPr>
      <w:rFonts w:ascii="Times New Roman" w:eastAsia="SimSun" w:hAnsi="Times New Roman" w:cs="Times New Roman"/>
      <w:sz w:val="24"/>
      <w:szCs w:val="24"/>
      <w:lang w:eastAsia="ar-SA" w:bidi="ar-SA"/>
    </w:rPr>
  </w:style>
  <w:style w:type="paragraph" w:styleId="Rodap">
    <w:name w:val="footer"/>
    <w:basedOn w:val="Normal"/>
    <w:link w:val="RodapChar1"/>
    <w:uiPriority w:val="99"/>
    <w:pPr>
      <w:suppressLineNumbers/>
      <w:tabs>
        <w:tab w:val="center" w:pos="4419"/>
        <w:tab w:val="right" w:pos="8838"/>
      </w:tabs>
    </w:pPr>
  </w:style>
  <w:style w:type="character" w:customStyle="1" w:styleId="RodapChar1">
    <w:name w:val="Rodapé Char1"/>
    <w:basedOn w:val="Fontepargpadro"/>
    <w:link w:val="Rodap"/>
    <w:uiPriority w:val="99"/>
    <w:rPr>
      <w:rFonts w:ascii="Times New Roman" w:eastAsia="SimSun" w:hAnsi="Times New Roman" w:cs="Times New Roman"/>
      <w:sz w:val="24"/>
      <w:szCs w:val="24"/>
      <w:lang w:eastAsia="ar-SA" w:bidi="ar-SA"/>
    </w:rPr>
  </w:style>
  <w:style w:type="paragraph" w:styleId="Recuodecorpodetexto">
    <w:name w:val="Body Text Indent"/>
    <w:basedOn w:val="Normal"/>
    <w:link w:val="RecuodecorpodetextoChar1"/>
    <w:uiPriority w:val="99"/>
    <w:pPr>
      <w:spacing w:line="360" w:lineRule="auto"/>
      <w:ind w:left="1418"/>
      <w:jc w:val="both"/>
    </w:pPr>
    <w:rPr>
      <w:rFonts w:ascii="Arial" w:hAnsi="Arial" w:cs="Arial"/>
      <w:b/>
      <w:bCs/>
      <w:i/>
      <w:iCs/>
      <w:sz w:val="22"/>
      <w:szCs w:val="22"/>
    </w:rPr>
  </w:style>
  <w:style w:type="character" w:customStyle="1" w:styleId="RecuodecorpodetextoChar1">
    <w:name w:val="Recuo de corpo de texto Char1"/>
    <w:basedOn w:val="Fontepargpadro"/>
    <w:link w:val="Recuodecorpodetexto"/>
    <w:uiPriority w:val="99"/>
    <w:rPr>
      <w:rFonts w:ascii="Times New Roman" w:eastAsia="SimSun" w:hAnsi="Times New Roman" w:cs="Times New Roman"/>
      <w:sz w:val="24"/>
      <w:szCs w:val="24"/>
      <w:lang w:eastAsia="ar-SA" w:bidi="ar-SA"/>
    </w:rPr>
  </w:style>
  <w:style w:type="paragraph" w:customStyle="1" w:styleId="Recuodecorpodetexto21">
    <w:name w:val="Recuo de corpo de texto 21"/>
    <w:basedOn w:val="Normal"/>
    <w:uiPriority w:val="99"/>
    <w:pPr>
      <w:spacing w:line="360" w:lineRule="auto"/>
      <w:ind w:firstLine="1134"/>
      <w:jc w:val="both"/>
    </w:pPr>
    <w:rPr>
      <w:rFonts w:ascii="Tahoma" w:hAnsi="Tahoma" w:cs="Tahoma"/>
      <w:sz w:val="22"/>
      <w:szCs w:val="22"/>
    </w:rPr>
  </w:style>
  <w:style w:type="paragraph" w:customStyle="1" w:styleId="Textodebalo1">
    <w:name w:val="Texto de balão1"/>
    <w:basedOn w:val="Normal"/>
    <w:uiPriority w:val="99"/>
    <w:rPr>
      <w:rFonts w:ascii="Tahoma" w:hAnsi="Tahoma" w:cs="Tahoma"/>
      <w:sz w:val="16"/>
      <w:szCs w:val="16"/>
    </w:rPr>
  </w:style>
  <w:style w:type="paragraph" w:customStyle="1" w:styleId="Recuodecorpodetexto31">
    <w:name w:val="Recuo de corpo de texto 31"/>
    <w:basedOn w:val="Normal"/>
    <w:uiPriority w:val="99"/>
    <w:pPr>
      <w:ind w:firstLine="708"/>
      <w:jc w:val="both"/>
    </w:pPr>
  </w:style>
  <w:style w:type="paragraph" w:styleId="Textodenotaderodap">
    <w:name w:val="footnote text"/>
    <w:basedOn w:val="Normal"/>
    <w:link w:val="TextodenotaderodapChar"/>
    <w:uiPriority w:val="99"/>
    <w:pPr>
      <w:suppressLineNumbers/>
      <w:ind w:left="283" w:hanging="283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rPr>
      <w:rFonts w:ascii="Times New Roman" w:eastAsia="SimSun" w:hAnsi="Times New Roman" w:cs="Times New Roman"/>
      <w:sz w:val="20"/>
      <w:szCs w:val="20"/>
      <w:lang w:eastAsia="ar-SA" w:bidi="ar-SA"/>
    </w:rPr>
  </w:style>
  <w:style w:type="paragraph" w:customStyle="1" w:styleId="Recuodecorpodetexto211">
    <w:name w:val="Recuo de corpo de texto 211"/>
    <w:basedOn w:val="Normal"/>
    <w:uiPriority w:val="99"/>
    <w:pPr>
      <w:spacing w:line="360" w:lineRule="auto"/>
      <w:ind w:firstLine="709"/>
      <w:jc w:val="both"/>
    </w:pPr>
    <w:rPr>
      <w:rFonts w:ascii="Arial" w:hAnsi="Arial" w:cs="Arial"/>
      <w:sz w:val="22"/>
      <w:szCs w:val="22"/>
    </w:rPr>
  </w:style>
  <w:style w:type="paragraph" w:customStyle="1" w:styleId="Corpodetexto21">
    <w:name w:val="Corpo de texto 21"/>
    <w:basedOn w:val="Normal"/>
    <w:uiPriority w:val="99"/>
    <w:rPr>
      <w:rFonts w:ascii="Tahoma" w:hAnsi="Tahoma" w:cs="Tahoma"/>
      <w:sz w:val="22"/>
      <w:szCs w:val="22"/>
    </w:rPr>
  </w:style>
  <w:style w:type="paragraph" w:customStyle="1" w:styleId="Ttulo10">
    <w:name w:val="Título 10"/>
    <w:basedOn w:val="Ttulo11"/>
    <w:next w:val="Corpodetexto"/>
    <w:uiPriority w:val="99"/>
    <w:pPr>
      <w:numPr>
        <w:numId w:val="2"/>
      </w:numPr>
    </w:pPr>
    <w:rPr>
      <w:b/>
      <w:bCs/>
      <w:sz w:val="21"/>
      <w:szCs w:val="21"/>
    </w:rPr>
  </w:style>
  <w:style w:type="character" w:customStyle="1" w:styleId="apple-converted-space">
    <w:name w:val="apple-converted-space"/>
    <w:basedOn w:val="Fontepargpadro"/>
    <w:uiPriority w:val="99"/>
    <w:rPr>
      <w:rFonts w:ascii="Times New Roman" w:hAnsi="Times New Roman" w:cs="Times New Roman"/>
    </w:rPr>
  </w:style>
  <w:style w:type="paragraph" w:styleId="NormalWeb">
    <w:name w:val="Normal (Web)"/>
    <w:basedOn w:val="Normal"/>
    <w:uiPriority w:val="99"/>
    <w:pPr>
      <w:suppressAutoHyphens w:val="0"/>
      <w:spacing w:before="100" w:beforeAutospacing="1" w:after="100" w:afterAutospacing="1"/>
    </w:pPr>
    <w:rPr>
      <w:rFonts w:ascii="SimSun" w:hAnsi="Calibri" w:cs="SimSun"/>
      <w:lang w:eastAsia="pt-BR"/>
    </w:rPr>
  </w:style>
  <w:style w:type="paragraph" w:styleId="Textodebalo">
    <w:name w:val="Balloon Text"/>
    <w:basedOn w:val="Normal"/>
    <w:link w:val="TextodebaloChar1"/>
    <w:uiPriority w:val="99"/>
    <w:rPr>
      <w:rFonts w:ascii="Tahoma" w:hAnsi="Tahoma" w:cs="Tahoma"/>
      <w:sz w:val="16"/>
      <w:szCs w:val="16"/>
    </w:rPr>
  </w:style>
  <w:style w:type="character" w:customStyle="1" w:styleId="TextodebaloChar1">
    <w:name w:val="Texto de balão Char1"/>
    <w:basedOn w:val="Fontepargpadro"/>
    <w:link w:val="Textodebalo"/>
    <w:uiPriority w:val="99"/>
    <w:rPr>
      <w:rFonts w:ascii="Tahoma" w:eastAsia="SimSun" w:hAnsi="Tahoma" w:cs="Tahoma"/>
      <w:sz w:val="16"/>
      <w:szCs w:val="16"/>
      <w:lang w:eastAsia="ar-SA" w:bidi="ar-SA"/>
    </w:rPr>
  </w:style>
  <w:style w:type="paragraph" w:styleId="Recuodecorpodetexto2">
    <w:name w:val="Body Text Indent 2"/>
    <w:basedOn w:val="Normal"/>
    <w:link w:val="Recuodecorpodetexto2Char1"/>
    <w:uiPriority w:val="99"/>
    <w:pPr>
      <w:spacing w:after="120" w:line="480" w:lineRule="auto"/>
      <w:ind w:left="283"/>
    </w:pPr>
  </w:style>
  <w:style w:type="character" w:customStyle="1" w:styleId="Recuodecorpodetexto2Char1">
    <w:name w:val="Recuo de corpo de texto 2 Char1"/>
    <w:basedOn w:val="Fontepargpadro"/>
    <w:link w:val="Recuodecorpodetexto2"/>
    <w:uiPriority w:val="99"/>
    <w:rPr>
      <w:rFonts w:ascii="Times New Roman" w:eastAsia="SimSun" w:hAnsi="Times New Roman" w:cs="Times New Roman"/>
      <w:sz w:val="24"/>
      <w:szCs w:val="24"/>
      <w:lang w:eastAsia="ar-SA" w:bidi="ar-SA"/>
    </w:rPr>
  </w:style>
  <w:style w:type="paragraph" w:styleId="PargrafodaLista">
    <w:name w:val="List Paragraph"/>
    <w:basedOn w:val="Normal"/>
    <w:uiPriority w:val="99"/>
    <w:qFormat/>
    <w:pPr>
      <w:ind w:left="720"/>
    </w:pPr>
  </w:style>
  <w:style w:type="paragraph" w:styleId="Recuodecorpodetexto3">
    <w:name w:val="Body Text Indent 3"/>
    <w:basedOn w:val="Normal"/>
    <w:link w:val="Recuodecorpodetexto3Char"/>
    <w:uiPriority w:val="99"/>
    <w:pPr>
      <w:suppressAutoHyphens w:val="0"/>
      <w:spacing w:after="120"/>
      <w:ind w:left="283"/>
    </w:pPr>
    <w:rPr>
      <w:rFonts w:ascii="SimSun" w:hAnsiTheme="minorHAnsi" w:cstheme="minorBidi"/>
      <w:sz w:val="16"/>
      <w:szCs w:val="16"/>
      <w:lang w:eastAsia="pt-BR"/>
    </w:rPr>
  </w:style>
  <w:style w:type="character" w:customStyle="1" w:styleId="Recuodecorpodetexto3Char">
    <w:name w:val="Recuo de corpo de texto 3 Char"/>
    <w:basedOn w:val="Fontepargpadro"/>
    <w:link w:val="Recuodecorpodetexto3"/>
    <w:uiPriority w:val="99"/>
    <w:rPr>
      <w:rFonts w:ascii="Times New Roman" w:hAnsi="Times New Roman" w:cs="Times New Roman"/>
      <w:sz w:val="16"/>
      <w:szCs w:val="16"/>
    </w:rPr>
  </w:style>
  <w:style w:type="table" w:styleId="Tabelacomgrade">
    <w:name w:val="Table Grid"/>
    <w:basedOn w:val="Tabelanormal"/>
    <w:uiPriority w:val="59"/>
    <w:rsid w:val="00B1323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image" Target="media/image20.JPG"/><Relationship Id="rId30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9</Pages>
  <Words>2051</Words>
  <Characters>11729</Characters>
  <Application>Microsoft Office Word</Application>
  <DocSecurity>0</DocSecurity>
  <Lines>97</Lines>
  <Paragraphs>27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Ofício nº 243/2008</vt:lpstr>
    </vt:vector>
  </TitlesOfParts>
  <Company>Procuradoria Geral de Justiça de MG</Company>
  <LinksUpToDate>false</LinksUpToDate>
  <CharactersWithSpaces>13753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Ofício nº 243/2008</dc:title>
  <dc:creator>Presidente do Conselho Deliberativo do Parque Ecológico da Serra do Lenheiro</dc:creator>
  <cp:lastModifiedBy>Andrea Lanna Mendes Novais</cp:lastModifiedBy>
  <cp:revision>7</cp:revision>
  <cp:lastPrinted>2018-04-06T17:17:00Z</cp:lastPrinted>
  <dcterms:created xsi:type="dcterms:W3CDTF">2018-03-20T22:02:00Z</dcterms:created>
  <dcterms:modified xsi:type="dcterms:W3CDTF">2018-04-06T17:18:00Z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Company">
    <vt:lpwstr>pgj</vt:lpwstr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