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3075160F" w14:textId="2EED3B70" w:rsidR="007A2F69" w:rsidRPr="009519FC" w:rsidRDefault="00333E9F" w:rsidP="009519FC">
      <w:pPr>
        <w:suppressAutoHyphens w:val="0"/>
        <w:spacing w:line="276" w:lineRule="auto"/>
        <w:jc w:val="center"/>
        <w:rPr>
          <w:rFonts w:ascii="Garamond" w:hAnsi="Garamond" w:cs="Garamond"/>
          <w:b/>
          <w:u w:val="single"/>
          <w:lang w:eastAsia="pt-BR"/>
        </w:rPr>
      </w:pPr>
      <w:r>
        <w:rPr>
          <w:rFonts w:ascii="Garamond" w:hAnsi="Garamond" w:cs="Garamond"/>
          <w:b/>
          <w:u w:val="single"/>
          <w:lang w:eastAsia="pt-BR"/>
        </w:rPr>
        <w:t>PARECER Nº 12/2017</w:t>
      </w:r>
    </w:p>
    <w:p w14:paraId="16DC04EF" w14:textId="77777777" w:rsidR="007A2F69" w:rsidRDefault="007A2F69" w:rsidP="009519FC">
      <w:pPr>
        <w:suppressAutoHyphens w:val="0"/>
        <w:spacing w:line="276" w:lineRule="auto"/>
        <w:ind w:firstLine="1134"/>
        <w:rPr>
          <w:rFonts w:ascii="Garamond" w:hAnsi="Garamond" w:cs="Garamond"/>
          <w:lang w:eastAsia="pt-BR"/>
        </w:rPr>
      </w:pPr>
    </w:p>
    <w:p w14:paraId="38C8B9E7" w14:textId="2B0F2CA8" w:rsidR="00EF469A" w:rsidRDefault="00EF469A" w:rsidP="00C500FE">
      <w:pPr>
        <w:suppressAutoHyphens w:val="0"/>
        <w:spacing w:line="276" w:lineRule="auto"/>
        <w:ind w:firstLine="708"/>
        <w:jc w:val="both"/>
        <w:rPr>
          <w:rFonts w:ascii="Garamond" w:hAnsi="Garamond" w:cs="Garamond"/>
          <w:lang w:eastAsia="pt-BR"/>
        </w:rPr>
      </w:pPr>
      <w:r>
        <w:rPr>
          <w:rFonts w:ascii="Garamond" w:hAnsi="Garamond" w:cs="Garamond"/>
          <w:lang w:eastAsia="pt-BR"/>
        </w:rPr>
        <w:t xml:space="preserve">Após a apresentação da denúncia, este Setor Técnico entrou em contato com a </w:t>
      </w:r>
      <w:proofErr w:type="spellStart"/>
      <w:r>
        <w:rPr>
          <w:rFonts w:ascii="Garamond" w:hAnsi="Garamond" w:cs="Garamond"/>
          <w:lang w:eastAsia="pt-BR"/>
        </w:rPr>
        <w:t>sra</w:t>
      </w:r>
      <w:proofErr w:type="spellEnd"/>
      <w:r>
        <w:rPr>
          <w:rFonts w:ascii="Garamond" w:hAnsi="Garamond" w:cs="Garamond"/>
          <w:lang w:eastAsia="pt-BR"/>
        </w:rPr>
        <w:t xml:space="preserve"> Barbara M. C. e Silva, chefe do escritório técnico do Iphan em Congonhas, para esclarecimento</w:t>
      </w:r>
      <w:r w:rsidR="00C500FE">
        <w:rPr>
          <w:rFonts w:ascii="Garamond" w:hAnsi="Garamond" w:cs="Garamond"/>
          <w:lang w:eastAsia="pt-BR"/>
        </w:rPr>
        <w:t>s tendo em vista que a denú</w:t>
      </w:r>
      <w:r>
        <w:rPr>
          <w:rFonts w:ascii="Garamond" w:hAnsi="Garamond" w:cs="Garamond"/>
          <w:lang w:eastAsia="pt-BR"/>
        </w:rPr>
        <w:t>ncia não estava muito clara.</w:t>
      </w:r>
    </w:p>
    <w:p w14:paraId="52017A03" w14:textId="77777777" w:rsidR="00EF469A" w:rsidRDefault="00EF469A" w:rsidP="009519FC">
      <w:pPr>
        <w:suppressAutoHyphens w:val="0"/>
        <w:spacing w:line="276" w:lineRule="auto"/>
        <w:jc w:val="both"/>
        <w:rPr>
          <w:rFonts w:ascii="Garamond" w:hAnsi="Garamond" w:cs="Garamond"/>
          <w:lang w:eastAsia="pt-BR"/>
        </w:rPr>
      </w:pPr>
    </w:p>
    <w:p w14:paraId="12F4175E" w14:textId="71E8C133" w:rsidR="009519FC" w:rsidRDefault="00EF469A" w:rsidP="00C500FE">
      <w:pPr>
        <w:suppressAutoHyphens w:val="0"/>
        <w:spacing w:line="276" w:lineRule="auto"/>
        <w:ind w:firstLine="708"/>
        <w:jc w:val="both"/>
        <w:rPr>
          <w:rFonts w:ascii="Garamond" w:hAnsi="Garamond" w:cs="Garamond"/>
          <w:lang w:eastAsia="pt-BR"/>
        </w:rPr>
      </w:pPr>
      <w:r>
        <w:rPr>
          <w:rFonts w:ascii="Garamond" w:hAnsi="Garamond" w:cs="Garamond"/>
          <w:lang w:eastAsia="pt-BR"/>
        </w:rPr>
        <w:t>Fomos informados que haviam</w:t>
      </w:r>
      <w:r w:rsidR="00954B40">
        <w:rPr>
          <w:rFonts w:ascii="Garamond" w:hAnsi="Garamond" w:cs="Garamond"/>
          <w:lang w:eastAsia="pt-BR"/>
        </w:rPr>
        <w:t xml:space="preserve"> duas pastas relacionadas à denú</w:t>
      </w:r>
      <w:r>
        <w:rPr>
          <w:rFonts w:ascii="Garamond" w:hAnsi="Garamond" w:cs="Garamond"/>
          <w:lang w:eastAsia="pt-BR"/>
        </w:rPr>
        <w:t xml:space="preserve">ncia: uma que se referia à demolição de uma casa na </w:t>
      </w:r>
      <w:proofErr w:type="gramStart"/>
      <w:r>
        <w:rPr>
          <w:rFonts w:ascii="Garamond" w:hAnsi="Garamond" w:cs="Garamond"/>
          <w:lang w:eastAsia="pt-BR"/>
        </w:rPr>
        <w:t>rua</w:t>
      </w:r>
      <w:proofErr w:type="gramEnd"/>
      <w:r>
        <w:rPr>
          <w:rFonts w:ascii="Garamond" w:hAnsi="Garamond" w:cs="Garamond"/>
          <w:lang w:eastAsia="pt-BR"/>
        </w:rPr>
        <w:t xml:space="preserve"> Hematita e a outra relacionada à ampliação da escola</w:t>
      </w:r>
      <w:r w:rsidR="00C500FE">
        <w:rPr>
          <w:rFonts w:ascii="Garamond" w:hAnsi="Garamond" w:cs="Garamond"/>
          <w:lang w:eastAsia="pt-BR"/>
        </w:rPr>
        <w:t xml:space="preserve"> Engenheiro Oscar </w:t>
      </w:r>
      <w:proofErr w:type="spellStart"/>
      <w:r w:rsidR="00C500FE">
        <w:rPr>
          <w:rFonts w:ascii="Garamond" w:hAnsi="Garamond" w:cs="Garamond"/>
          <w:lang w:eastAsia="pt-BR"/>
        </w:rPr>
        <w:t>Weinschenck</w:t>
      </w:r>
      <w:proofErr w:type="spellEnd"/>
      <w:r>
        <w:rPr>
          <w:rFonts w:ascii="Garamond" w:hAnsi="Garamond" w:cs="Garamond"/>
          <w:lang w:eastAsia="pt-BR"/>
        </w:rPr>
        <w:t>.</w:t>
      </w:r>
    </w:p>
    <w:p w14:paraId="3471B0E5" w14:textId="77777777" w:rsidR="00EF469A" w:rsidRDefault="00EF469A" w:rsidP="009519FC">
      <w:pPr>
        <w:suppressAutoHyphens w:val="0"/>
        <w:spacing w:line="276" w:lineRule="auto"/>
        <w:jc w:val="both"/>
        <w:rPr>
          <w:rFonts w:ascii="Garamond" w:hAnsi="Garamond" w:cs="Garamond"/>
          <w:lang w:eastAsia="pt-BR"/>
        </w:rPr>
      </w:pPr>
    </w:p>
    <w:p w14:paraId="089C0920" w14:textId="6671BCEB" w:rsidR="00EF469A" w:rsidRDefault="00EF469A" w:rsidP="00C500FE">
      <w:pPr>
        <w:suppressAutoHyphens w:val="0"/>
        <w:spacing w:line="276" w:lineRule="auto"/>
        <w:ind w:firstLine="708"/>
        <w:jc w:val="both"/>
        <w:rPr>
          <w:rFonts w:ascii="Garamond" w:hAnsi="Garamond" w:cs="Garamond"/>
          <w:lang w:eastAsia="pt-BR"/>
        </w:rPr>
      </w:pPr>
      <w:r>
        <w:rPr>
          <w:rFonts w:ascii="Garamond" w:hAnsi="Garamond" w:cs="Garamond"/>
          <w:lang w:eastAsia="pt-BR"/>
        </w:rPr>
        <w:t>Em</w:t>
      </w:r>
      <w:proofErr w:type="gramStart"/>
      <w:r>
        <w:rPr>
          <w:rFonts w:ascii="Garamond" w:hAnsi="Garamond" w:cs="Garamond"/>
          <w:lang w:eastAsia="pt-BR"/>
        </w:rPr>
        <w:t xml:space="preserve">  </w:t>
      </w:r>
      <w:proofErr w:type="gramEnd"/>
      <w:r>
        <w:rPr>
          <w:rFonts w:ascii="Garamond" w:hAnsi="Garamond" w:cs="Garamond"/>
          <w:lang w:eastAsia="pt-BR"/>
        </w:rPr>
        <w:t xml:space="preserve">relação à demolição, fomos informados que houve autorização </w:t>
      </w:r>
      <w:r w:rsidR="00C500FE">
        <w:rPr>
          <w:rFonts w:ascii="Garamond" w:hAnsi="Garamond" w:cs="Garamond"/>
          <w:lang w:eastAsia="pt-BR"/>
        </w:rPr>
        <w:t xml:space="preserve">do Iphan </w:t>
      </w:r>
      <w:r>
        <w:rPr>
          <w:rFonts w:ascii="Garamond" w:hAnsi="Garamond" w:cs="Garamond"/>
          <w:lang w:eastAsia="pt-BR"/>
        </w:rPr>
        <w:t>para demolição do muro da casa. Em relação à aprovação do projeto</w:t>
      </w:r>
      <w:r w:rsidR="00C500FE">
        <w:rPr>
          <w:rFonts w:ascii="Garamond" w:hAnsi="Garamond" w:cs="Garamond"/>
          <w:lang w:eastAsia="pt-BR"/>
        </w:rPr>
        <w:t xml:space="preserve"> de ampliação da escola</w:t>
      </w:r>
      <w:r>
        <w:rPr>
          <w:rFonts w:ascii="Garamond" w:hAnsi="Garamond" w:cs="Garamond"/>
          <w:lang w:eastAsia="pt-BR"/>
        </w:rPr>
        <w:t xml:space="preserve">, foi informado que as obras não tiveram projetos aprovados pelo Iphan, que </w:t>
      </w:r>
      <w:r w:rsidR="00860922">
        <w:rPr>
          <w:rFonts w:ascii="Garamond" w:hAnsi="Garamond" w:cs="Garamond"/>
          <w:lang w:eastAsia="pt-BR"/>
        </w:rPr>
        <w:t xml:space="preserve">informou que o projeto seria passível de aprovação caso fossem adequadas </w:t>
      </w:r>
      <w:proofErr w:type="gramStart"/>
      <w:r w:rsidR="00860922">
        <w:rPr>
          <w:rFonts w:ascii="Garamond" w:hAnsi="Garamond" w:cs="Garamond"/>
          <w:lang w:eastAsia="pt-BR"/>
        </w:rPr>
        <w:t>as</w:t>
      </w:r>
      <w:proofErr w:type="gramEnd"/>
      <w:r w:rsidR="00860922">
        <w:rPr>
          <w:rFonts w:ascii="Garamond" w:hAnsi="Garamond" w:cs="Garamond"/>
          <w:lang w:eastAsia="pt-BR"/>
        </w:rPr>
        <w:t xml:space="preserve"> cores existentes </w:t>
      </w:r>
      <w:r w:rsidR="00026C8D">
        <w:rPr>
          <w:rFonts w:ascii="Garamond" w:hAnsi="Garamond" w:cs="Garamond"/>
          <w:lang w:eastAsia="pt-BR"/>
        </w:rPr>
        <w:t>(em 06 de junho de 2008)</w:t>
      </w:r>
      <w:r>
        <w:rPr>
          <w:rFonts w:ascii="Garamond" w:hAnsi="Garamond" w:cs="Garamond"/>
          <w:lang w:eastAsia="pt-BR"/>
        </w:rPr>
        <w:t>.</w:t>
      </w:r>
    </w:p>
    <w:p w14:paraId="2B6E8F7F" w14:textId="77777777" w:rsidR="00026C8D" w:rsidRDefault="00026C8D" w:rsidP="009519FC">
      <w:pPr>
        <w:suppressAutoHyphens w:val="0"/>
        <w:spacing w:line="276" w:lineRule="auto"/>
        <w:jc w:val="both"/>
        <w:rPr>
          <w:rFonts w:ascii="Garamond" w:hAnsi="Garamond" w:cs="Garamond"/>
          <w:lang w:eastAsia="pt-BR"/>
        </w:rPr>
      </w:pPr>
    </w:p>
    <w:p w14:paraId="4B83B92D" w14:textId="40E36509" w:rsidR="00026C8D" w:rsidRDefault="00026C8D" w:rsidP="00C500FE">
      <w:pPr>
        <w:suppressAutoHyphens w:val="0"/>
        <w:spacing w:line="276" w:lineRule="auto"/>
        <w:ind w:firstLine="708"/>
        <w:jc w:val="both"/>
        <w:rPr>
          <w:rFonts w:ascii="Garamond" w:hAnsi="Garamond" w:cs="Garamond"/>
          <w:lang w:eastAsia="pt-BR"/>
        </w:rPr>
      </w:pPr>
      <w:r>
        <w:rPr>
          <w:rFonts w:ascii="Garamond" w:hAnsi="Garamond" w:cs="Garamond"/>
          <w:lang w:eastAsia="pt-BR"/>
        </w:rPr>
        <w:t xml:space="preserve">A obra de ampliação da escola já esta concluída há muitos anos e, conforme consulta no </w:t>
      </w:r>
      <w:proofErr w:type="spellStart"/>
      <w:proofErr w:type="gramStart"/>
      <w:r>
        <w:rPr>
          <w:rFonts w:ascii="Garamond" w:hAnsi="Garamond" w:cs="Garamond"/>
          <w:lang w:eastAsia="pt-BR"/>
        </w:rPr>
        <w:t>google</w:t>
      </w:r>
      <w:proofErr w:type="spellEnd"/>
      <w:proofErr w:type="gramEnd"/>
      <w:r>
        <w:rPr>
          <w:rFonts w:ascii="Garamond" w:hAnsi="Garamond" w:cs="Garamond"/>
          <w:lang w:eastAsia="pt-BR"/>
        </w:rPr>
        <w:t xml:space="preserve"> </w:t>
      </w:r>
      <w:proofErr w:type="spellStart"/>
      <w:r>
        <w:rPr>
          <w:rFonts w:ascii="Garamond" w:hAnsi="Garamond" w:cs="Garamond"/>
          <w:lang w:eastAsia="pt-BR"/>
        </w:rPr>
        <w:t>street</w:t>
      </w:r>
      <w:proofErr w:type="spellEnd"/>
      <w:r>
        <w:rPr>
          <w:rFonts w:ascii="Garamond" w:hAnsi="Garamond" w:cs="Garamond"/>
          <w:lang w:eastAsia="pt-BR"/>
        </w:rPr>
        <w:t xml:space="preserve"> </w:t>
      </w:r>
      <w:proofErr w:type="spellStart"/>
      <w:r>
        <w:rPr>
          <w:rFonts w:ascii="Garamond" w:hAnsi="Garamond" w:cs="Garamond"/>
          <w:lang w:eastAsia="pt-BR"/>
        </w:rPr>
        <w:t>view</w:t>
      </w:r>
      <w:proofErr w:type="spellEnd"/>
      <w:r>
        <w:rPr>
          <w:rFonts w:ascii="Garamond" w:hAnsi="Garamond" w:cs="Garamond"/>
          <w:lang w:eastAsia="pt-BR"/>
        </w:rPr>
        <w:t xml:space="preserve">, cuja captura da imagem ocorreu em setembro de 2014, o prédio e sua ampliação foram pintados em tons de amarelo ocre e rosa claro.  </w:t>
      </w:r>
    </w:p>
    <w:p w14:paraId="6EA7EE25" w14:textId="77777777" w:rsidR="00026C8D" w:rsidRDefault="00026C8D" w:rsidP="009519FC">
      <w:pPr>
        <w:suppressAutoHyphens w:val="0"/>
        <w:spacing w:line="276" w:lineRule="auto"/>
        <w:jc w:val="both"/>
        <w:rPr>
          <w:rFonts w:ascii="Garamond" w:hAnsi="Garamond" w:cs="Garamond"/>
          <w:lang w:eastAsia="pt-BR"/>
        </w:rPr>
      </w:pPr>
    </w:p>
    <w:tbl>
      <w:tblPr>
        <w:tblStyle w:val="Tabelacomgrade"/>
        <w:tblW w:w="9039" w:type="dxa"/>
        <w:tblLook w:val="04A0" w:firstRow="1" w:lastRow="0" w:firstColumn="1" w:lastColumn="0" w:noHBand="0" w:noVBand="1"/>
      </w:tblPr>
      <w:tblGrid>
        <w:gridCol w:w="9046"/>
      </w:tblGrid>
      <w:tr w:rsidR="00026C8D" w14:paraId="635D151D" w14:textId="77777777" w:rsidTr="00026C8D">
        <w:tc>
          <w:tcPr>
            <w:tcW w:w="9039" w:type="dxa"/>
          </w:tcPr>
          <w:p w14:paraId="12EE2AB4" w14:textId="58E2B62C" w:rsidR="00026C8D" w:rsidRDefault="00026C8D" w:rsidP="009519FC">
            <w:pPr>
              <w:suppressAutoHyphens w:val="0"/>
              <w:spacing w:line="276" w:lineRule="auto"/>
              <w:jc w:val="both"/>
              <w:rPr>
                <w:rFonts w:ascii="Garamond" w:hAnsi="Garamond" w:cs="Garamond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C739C6A" wp14:editId="6DDCFBAF">
                  <wp:extent cx="5607612" cy="1590675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t="27795" b="21752"/>
                          <a:stretch/>
                        </pic:blipFill>
                        <pic:spPr bwMode="auto">
                          <a:xfrm>
                            <a:off x="0" y="0"/>
                            <a:ext cx="5612130" cy="1591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C8D" w14:paraId="2179B16D" w14:textId="77777777" w:rsidTr="00026C8D">
        <w:tc>
          <w:tcPr>
            <w:tcW w:w="9039" w:type="dxa"/>
          </w:tcPr>
          <w:p w14:paraId="53A16ED9" w14:textId="2F9BA790" w:rsidR="00026C8D" w:rsidRDefault="00026C8D" w:rsidP="009519FC">
            <w:pPr>
              <w:suppressAutoHyphens w:val="0"/>
              <w:spacing w:line="276" w:lineRule="auto"/>
              <w:jc w:val="both"/>
              <w:rPr>
                <w:rFonts w:ascii="Garamond" w:hAnsi="Garamond" w:cs="Garamond"/>
                <w:lang w:eastAsia="pt-BR"/>
              </w:rPr>
            </w:pPr>
            <w:r>
              <w:rPr>
                <w:rFonts w:ascii="Garamond" w:hAnsi="Garamond" w:cs="Garamond"/>
                <w:lang w:eastAsia="pt-BR"/>
              </w:rPr>
              <w:t>Figura 01 – Imagem do local em setembro de 2014.</w:t>
            </w:r>
          </w:p>
        </w:tc>
      </w:tr>
    </w:tbl>
    <w:p w14:paraId="3B680684" w14:textId="77777777" w:rsidR="00026C8D" w:rsidRDefault="00026C8D" w:rsidP="009519FC">
      <w:pPr>
        <w:suppressAutoHyphens w:val="0"/>
        <w:spacing w:line="276" w:lineRule="auto"/>
        <w:jc w:val="both"/>
        <w:rPr>
          <w:rFonts w:ascii="Garamond" w:hAnsi="Garamond" w:cs="Garamond"/>
          <w:lang w:eastAsia="pt-BR"/>
        </w:rPr>
      </w:pPr>
    </w:p>
    <w:p w14:paraId="0005BE50" w14:textId="0948C554" w:rsidR="002E79D8" w:rsidRDefault="00C500FE" w:rsidP="002E79D8">
      <w:pPr>
        <w:suppressAutoHyphens w:val="0"/>
        <w:spacing w:line="276" w:lineRule="auto"/>
        <w:ind w:firstLine="708"/>
        <w:jc w:val="both"/>
        <w:rPr>
          <w:rFonts w:ascii="Garamond" w:hAnsi="Garamond" w:cs="Garamond"/>
          <w:lang w:eastAsia="pt-BR"/>
        </w:rPr>
      </w:pPr>
      <w:proofErr w:type="gramStart"/>
      <w:r>
        <w:rPr>
          <w:rFonts w:ascii="Garamond" w:hAnsi="Garamond" w:cs="Garamond"/>
          <w:lang w:eastAsia="pt-BR"/>
        </w:rPr>
        <w:t>A</w:t>
      </w:r>
      <w:r w:rsidR="00026C8D">
        <w:rPr>
          <w:rFonts w:ascii="Garamond" w:hAnsi="Garamond" w:cs="Garamond"/>
          <w:lang w:eastAsia="pt-BR"/>
        </w:rPr>
        <w:t xml:space="preserve"> chefe</w:t>
      </w:r>
      <w:proofErr w:type="gramEnd"/>
      <w:r w:rsidR="00026C8D">
        <w:rPr>
          <w:rFonts w:ascii="Garamond" w:hAnsi="Garamond" w:cs="Garamond"/>
          <w:lang w:eastAsia="pt-BR"/>
        </w:rPr>
        <w:t xml:space="preserve"> do escritório técnico de Congonhas </w:t>
      </w:r>
      <w:r w:rsidR="00860922">
        <w:rPr>
          <w:rFonts w:ascii="Garamond" w:hAnsi="Garamond" w:cs="Garamond"/>
          <w:lang w:eastAsia="pt-BR"/>
        </w:rPr>
        <w:t>nos encaminhou e</w:t>
      </w:r>
      <w:r w:rsidR="00954B40">
        <w:rPr>
          <w:rFonts w:ascii="Garamond" w:hAnsi="Garamond" w:cs="Garamond"/>
          <w:lang w:eastAsia="pt-BR"/>
        </w:rPr>
        <w:t>-</w:t>
      </w:r>
      <w:r w:rsidR="00860922">
        <w:rPr>
          <w:rFonts w:ascii="Garamond" w:hAnsi="Garamond" w:cs="Garamond"/>
          <w:lang w:eastAsia="pt-BR"/>
        </w:rPr>
        <w:t>mail informando que a tonalidade existente hoje atende ao pedido do Iphan, entretanto informa que foram identificados alguns itens no projeto (que foi apresentado ao Iphan, mas não aprovado) que diferem da realidade construída:  localização de vãos, áreas cobertas</w:t>
      </w:r>
      <w:r w:rsidR="00333E9F">
        <w:rPr>
          <w:rFonts w:ascii="Garamond" w:hAnsi="Garamond" w:cs="Garamond"/>
          <w:lang w:eastAsia="pt-BR"/>
        </w:rPr>
        <w:t xml:space="preserve"> previstas anteriormente como descobertas</w:t>
      </w:r>
      <w:r w:rsidR="00860922">
        <w:rPr>
          <w:rFonts w:ascii="Garamond" w:hAnsi="Garamond" w:cs="Garamond"/>
          <w:lang w:eastAsia="pt-BR"/>
        </w:rPr>
        <w:t xml:space="preserve">, utilização de telha </w:t>
      </w:r>
      <w:proofErr w:type="spellStart"/>
      <w:r w:rsidR="00860922">
        <w:rPr>
          <w:rFonts w:ascii="Garamond" w:hAnsi="Garamond" w:cs="Garamond"/>
          <w:lang w:eastAsia="pt-BR"/>
        </w:rPr>
        <w:t>onduline</w:t>
      </w:r>
      <w:proofErr w:type="spellEnd"/>
      <w:r w:rsidR="00860922">
        <w:rPr>
          <w:rFonts w:ascii="Garamond" w:hAnsi="Garamond" w:cs="Garamond"/>
          <w:lang w:eastAsia="pt-BR"/>
        </w:rPr>
        <w:t xml:space="preserve">, </w:t>
      </w:r>
      <w:proofErr w:type="spellStart"/>
      <w:r w:rsidR="00860922">
        <w:rPr>
          <w:rFonts w:ascii="Garamond" w:hAnsi="Garamond" w:cs="Garamond"/>
          <w:lang w:eastAsia="pt-BR"/>
        </w:rPr>
        <w:t>etc</w:t>
      </w:r>
      <w:proofErr w:type="spellEnd"/>
      <w:r w:rsidR="00860922">
        <w:rPr>
          <w:rFonts w:ascii="Garamond" w:hAnsi="Garamond" w:cs="Garamond"/>
          <w:lang w:eastAsia="pt-BR"/>
        </w:rPr>
        <w:t xml:space="preserve">). Informa que foi </w:t>
      </w:r>
      <w:proofErr w:type="gramStart"/>
      <w:r w:rsidR="00860922">
        <w:rPr>
          <w:rFonts w:ascii="Garamond" w:hAnsi="Garamond" w:cs="Garamond"/>
          <w:lang w:eastAsia="pt-BR"/>
        </w:rPr>
        <w:t>solicitada</w:t>
      </w:r>
      <w:proofErr w:type="gramEnd"/>
      <w:r w:rsidR="00860922">
        <w:rPr>
          <w:rFonts w:ascii="Garamond" w:hAnsi="Garamond" w:cs="Garamond"/>
          <w:lang w:eastAsia="pt-BR"/>
        </w:rPr>
        <w:t xml:space="preserve"> à prefeitura local o envio do “as </w:t>
      </w:r>
      <w:proofErr w:type="spellStart"/>
      <w:r w:rsidR="00860922">
        <w:rPr>
          <w:rFonts w:ascii="Garamond" w:hAnsi="Garamond" w:cs="Garamond"/>
          <w:lang w:eastAsia="pt-BR"/>
        </w:rPr>
        <w:t>built</w:t>
      </w:r>
      <w:proofErr w:type="spellEnd"/>
      <w:r w:rsidR="00860922">
        <w:rPr>
          <w:rFonts w:ascii="Garamond" w:hAnsi="Garamond" w:cs="Garamond"/>
          <w:lang w:eastAsia="pt-BR"/>
        </w:rPr>
        <w:t>” da construção.</w:t>
      </w:r>
      <w:r w:rsidR="002E79D8" w:rsidRPr="002E79D8">
        <w:rPr>
          <w:rFonts w:ascii="Garamond" w:hAnsi="Garamond" w:cs="Garamond"/>
          <w:lang w:eastAsia="pt-BR"/>
        </w:rPr>
        <w:t xml:space="preserve"> </w:t>
      </w:r>
    </w:p>
    <w:p w14:paraId="1F7AAF66" w14:textId="77777777" w:rsidR="002E79D8" w:rsidRDefault="002E79D8" w:rsidP="002E79D8">
      <w:pPr>
        <w:suppressAutoHyphens w:val="0"/>
        <w:spacing w:line="276" w:lineRule="auto"/>
        <w:ind w:firstLine="708"/>
        <w:jc w:val="both"/>
        <w:rPr>
          <w:rFonts w:ascii="Garamond" w:hAnsi="Garamond" w:cs="Garamond"/>
          <w:lang w:eastAsia="pt-BR"/>
        </w:rPr>
      </w:pPr>
    </w:p>
    <w:p w14:paraId="687C313D" w14:textId="03F3FA91" w:rsidR="002E79D8" w:rsidRDefault="002E79D8" w:rsidP="002E79D8">
      <w:pPr>
        <w:suppressAutoHyphens w:val="0"/>
        <w:spacing w:line="276" w:lineRule="auto"/>
        <w:ind w:firstLine="708"/>
        <w:jc w:val="both"/>
        <w:rPr>
          <w:rFonts w:ascii="Garamond" w:hAnsi="Garamond" w:cs="Garamond"/>
          <w:lang w:eastAsia="pt-BR"/>
        </w:rPr>
      </w:pPr>
      <w:r>
        <w:rPr>
          <w:rFonts w:ascii="Garamond" w:hAnsi="Garamond" w:cs="Garamond"/>
          <w:lang w:eastAsia="pt-BR"/>
        </w:rPr>
        <w:t xml:space="preserve">A utilização da telha </w:t>
      </w:r>
      <w:proofErr w:type="spellStart"/>
      <w:r>
        <w:rPr>
          <w:rFonts w:ascii="Garamond" w:hAnsi="Garamond" w:cs="Garamond"/>
          <w:lang w:eastAsia="pt-BR"/>
        </w:rPr>
        <w:t>onduline</w:t>
      </w:r>
      <w:proofErr w:type="spellEnd"/>
      <w:r>
        <w:rPr>
          <w:rFonts w:ascii="Garamond" w:hAnsi="Garamond" w:cs="Garamond"/>
          <w:lang w:eastAsia="pt-BR"/>
        </w:rPr>
        <w:t xml:space="preserve"> no novo bloco, apesar de constar em projeto, é questionada pelo Iphan pelo fato do zoneamento local especificar a telha cerâmica ou canal para preservar a unicidade da leitura do conjunto. </w:t>
      </w:r>
    </w:p>
    <w:p w14:paraId="5CDBF300" w14:textId="58669D3C" w:rsidR="00EF469A" w:rsidRDefault="00EF469A" w:rsidP="00C500FE">
      <w:pPr>
        <w:suppressAutoHyphens w:val="0"/>
        <w:spacing w:line="276" w:lineRule="auto"/>
        <w:ind w:firstLine="708"/>
        <w:jc w:val="both"/>
        <w:rPr>
          <w:rFonts w:ascii="Garamond" w:hAnsi="Garamond" w:cs="Garamond"/>
          <w:lang w:eastAsia="pt-BR"/>
        </w:rPr>
      </w:pPr>
    </w:p>
    <w:p w14:paraId="60592ED5" w14:textId="77777777" w:rsidR="00860922" w:rsidRDefault="00860922" w:rsidP="00C500FE">
      <w:pPr>
        <w:suppressAutoHyphens w:val="0"/>
        <w:spacing w:line="276" w:lineRule="auto"/>
        <w:ind w:firstLine="708"/>
        <w:jc w:val="both"/>
        <w:rPr>
          <w:rFonts w:ascii="Garamond" w:hAnsi="Garamond" w:cs="Garamond"/>
          <w:lang w:eastAsia="pt-BR"/>
        </w:rPr>
      </w:pPr>
    </w:p>
    <w:p w14:paraId="73AAEA4C" w14:textId="02AB98F7" w:rsidR="00860922" w:rsidRDefault="00860922" w:rsidP="00C500FE">
      <w:pPr>
        <w:suppressAutoHyphens w:val="0"/>
        <w:spacing w:line="276" w:lineRule="auto"/>
        <w:ind w:firstLine="708"/>
        <w:jc w:val="both"/>
        <w:rPr>
          <w:rFonts w:ascii="Garamond" w:hAnsi="Garamond" w:cs="Garamond"/>
          <w:lang w:eastAsia="pt-BR"/>
        </w:rPr>
      </w:pPr>
      <w:r>
        <w:rPr>
          <w:rFonts w:ascii="Garamond" w:hAnsi="Garamond" w:cs="Garamond"/>
          <w:lang w:eastAsia="pt-BR"/>
        </w:rPr>
        <w:lastRenderedPageBreak/>
        <w:t>Considero que</w:t>
      </w:r>
      <w:r w:rsidR="002E79D8">
        <w:rPr>
          <w:rFonts w:ascii="Garamond" w:hAnsi="Garamond" w:cs="Garamond"/>
          <w:lang w:eastAsia="pt-BR"/>
        </w:rPr>
        <w:t xml:space="preserve"> a tonalidade que foi utilizada</w:t>
      </w:r>
      <w:r w:rsidR="00182311">
        <w:rPr>
          <w:rFonts w:ascii="Garamond" w:hAnsi="Garamond" w:cs="Garamond"/>
          <w:lang w:eastAsia="pt-BR"/>
        </w:rPr>
        <w:t>,</w:t>
      </w:r>
      <w:r w:rsidR="002E79D8">
        <w:rPr>
          <w:rFonts w:ascii="Garamond" w:hAnsi="Garamond" w:cs="Garamond"/>
          <w:lang w:eastAsia="pt-BR"/>
        </w:rPr>
        <w:t xml:space="preserve"> em tons de amarelo, apesar de ser diferente da branca especificada em projeto</w:t>
      </w:r>
      <w:r w:rsidR="00182311">
        <w:rPr>
          <w:rFonts w:ascii="Garamond" w:hAnsi="Garamond" w:cs="Garamond"/>
          <w:lang w:eastAsia="pt-BR"/>
        </w:rPr>
        <w:t>,</w:t>
      </w:r>
      <w:r w:rsidR="002E79D8">
        <w:rPr>
          <w:rFonts w:ascii="Garamond" w:hAnsi="Garamond" w:cs="Garamond"/>
          <w:lang w:eastAsia="pt-BR"/>
        </w:rPr>
        <w:t xml:space="preserve"> não causa impacto visual no conjunto nem ofusca ou prejudica a visibilidade da Igreja Matriz. Da mesma forma, a abertura de vãos voltados para a Rua José Júlio e a existência de cobertura em área anteriormente descrita como descoberta também não prejudicam a ambiência e a visibilidade da Igreja tombada. </w:t>
      </w:r>
    </w:p>
    <w:p w14:paraId="41E03F7A" w14:textId="77777777" w:rsidR="002E79D8" w:rsidRDefault="002E79D8" w:rsidP="00C500FE">
      <w:pPr>
        <w:suppressAutoHyphens w:val="0"/>
        <w:spacing w:line="276" w:lineRule="auto"/>
        <w:ind w:firstLine="708"/>
        <w:jc w:val="both"/>
        <w:rPr>
          <w:rFonts w:ascii="Garamond" w:hAnsi="Garamond" w:cs="Garamond"/>
          <w:lang w:eastAsia="pt-BR"/>
        </w:rPr>
      </w:pPr>
    </w:p>
    <w:p w14:paraId="6EACCE56" w14:textId="59A98FE0" w:rsidR="00130136" w:rsidRDefault="00130136" w:rsidP="00130136">
      <w:pPr>
        <w:suppressAutoHyphens w:val="0"/>
        <w:spacing w:line="276" w:lineRule="auto"/>
        <w:ind w:firstLine="708"/>
        <w:jc w:val="both"/>
        <w:rPr>
          <w:rFonts w:ascii="Garamond" w:hAnsi="Garamond" w:cs="Garamond"/>
          <w:lang w:eastAsia="pt-BR"/>
        </w:rPr>
      </w:pPr>
      <w:r>
        <w:rPr>
          <w:rFonts w:ascii="Garamond" w:hAnsi="Garamond" w:cs="Garamond"/>
          <w:lang w:eastAsia="pt-BR"/>
        </w:rPr>
        <w:t xml:space="preserve">Entendo que </w:t>
      </w:r>
      <w:r w:rsidR="002E79D8">
        <w:rPr>
          <w:rFonts w:ascii="Garamond" w:hAnsi="Garamond" w:cs="Garamond"/>
          <w:lang w:eastAsia="pt-BR"/>
        </w:rPr>
        <w:t xml:space="preserve">projeto executado </w:t>
      </w:r>
      <w:r>
        <w:rPr>
          <w:rFonts w:ascii="Garamond" w:hAnsi="Garamond" w:cs="Garamond"/>
          <w:lang w:eastAsia="pt-BR"/>
        </w:rPr>
        <w:t xml:space="preserve">deve estar de </w:t>
      </w:r>
      <w:r w:rsidR="002E79D8">
        <w:rPr>
          <w:rFonts w:ascii="Garamond" w:hAnsi="Garamond" w:cs="Garamond"/>
          <w:lang w:eastAsia="pt-BR"/>
        </w:rPr>
        <w:t>acordo com o projeto aprovado, sendo necessário para i</w:t>
      </w:r>
      <w:r>
        <w:rPr>
          <w:rFonts w:ascii="Garamond" w:hAnsi="Garamond" w:cs="Garamond"/>
          <w:lang w:eastAsia="pt-BR"/>
        </w:rPr>
        <w:t xml:space="preserve">sto </w:t>
      </w:r>
      <w:r w:rsidRPr="00333E9F">
        <w:rPr>
          <w:rFonts w:ascii="Garamond" w:hAnsi="Garamond" w:cs="Garamond"/>
          <w:u w:val="single"/>
          <w:lang w:eastAsia="pt-BR"/>
        </w:rPr>
        <w:t xml:space="preserve">a execução do </w:t>
      </w:r>
      <w:proofErr w:type="gramStart"/>
      <w:r w:rsidRPr="00333E9F">
        <w:rPr>
          <w:rFonts w:ascii="Garamond" w:hAnsi="Garamond" w:cs="Garamond"/>
          <w:i/>
          <w:u w:val="single"/>
          <w:lang w:eastAsia="pt-BR"/>
        </w:rPr>
        <w:t>as</w:t>
      </w:r>
      <w:proofErr w:type="gramEnd"/>
      <w:r w:rsidRPr="00333E9F">
        <w:rPr>
          <w:rFonts w:ascii="Garamond" w:hAnsi="Garamond" w:cs="Garamond"/>
          <w:i/>
          <w:u w:val="single"/>
          <w:lang w:eastAsia="pt-BR"/>
        </w:rPr>
        <w:t xml:space="preserve"> </w:t>
      </w:r>
      <w:proofErr w:type="spellStart"/>
      <w:r w:rsidRPr="00333E9F">
        <w:rPr>
          <w:rFonts w:ascii="Garamond" w:hAnsi="Garamond" w:cs="Garamond"/>
          <w:i/>
          <w:u w:val="single"/>
          <w:lang w:eastAsia="pt-BR"/>
        </w:rPr>
        <w:t>built</w:t>
      </w:r>
      <w:proofErr w:type="spellEnd"/>
      <w:r w:rsidRPr="00333E9F">
        <w:rPr>
          <w:rFonts w:ascii="Garamond" w:hAnsi="Garamond" w:cs="Garamond"/>
          <w:u w:val="single"/>
          <w:lang w:eastAsia="pt-BR"/>
        </w:rPr>
        <w:t xml:space="preserve"> e a nova aprovação</w:t>
      </w:r>
      <w:r>
        <w:rPr>
          <w:rFonts w:ascii="Garamond" w:hAnsi="Garamond" w:cs="Garamond"/>
          <w:lang w:eastAsia="pt-BR"/>
        </w:rPr>
        <w:t>. Entretanto, acredito que os itens apontados não causam prejuízo à preserva</w:t>
      </w:r>
      <w:r w:rsidR="00954B40">
        <w:rPr>
          <w:rFonts w:ascii="Garamond" w:hAnsi="Garamond" w:cs="Garamond"/>
          <w:lang w:eastAsia="pt-BR"/>
        </w:rPr>
        <w:t>ção da ambiência do bem tombado</w:t>
      </w:r>
      <w:r>
        <w:rPr>
          <w:rFonts w:ascii="Garamond" w:hAnsi="Garamond" w:cs="Garamond"/>
          <w:lang w:eastAsia="pt-BR"/>
        </w:rPr>
        <w:t xml:space="preserve">. No que se refere à utilização da telha </w:t>
      </w:r>
      <w:proofErr w:type="spellStart"/>
      <w:r>
        <w:rPr>
          <w:rFonts w:ascii="Garamond" w:hAnsi="Garamond" w:cs="Garamond"/>
          <w:lang w:eastAsia="pt-BR"/>
        </w:rPr>
        <w:t>onduline</w:t>
      </w:r>
      <w:proofErr w:type="spellEnd"/>
      <w:r>
        <w:rPr>
          <w:rFonts w:ascii="Garamond" w:hAnsi="Garamond" w:cs="Garamond"/>
          <w:lang w:eastAsia="pt-BR"/>
        </w:rPr>
        <w:t xml:space="preserve">, considero que apesar de ser um material diferente do especificado no zoneamento para a área, ainda que em textura diferente, mantém a tonalidade existente, não destoando do conjunto em que se encontra inserida. </w:t>
      </w:r>
    </w:p>
    <w:p w14:paraId="734C4694" w14:textId="77777777" w:rsidR="00130136" w:rsidRDefault="00130136" w:rsidP="00130136">
      <w:pPr>
        <w:suppressAutoHyphens w:val="0"/>
        <w:spacing w:line="276" w:lineRule="auto"/>
        <w:ind w:firstLine="708"/>
        <w:jc w:val="both"/>
        <w:rPr>
          <w:rFonts w:ascii="Garamond" w:hAnsi="Garamond" w:cs="Garamond"/>
          <w:lang w:eastAsia="pt-BR"/>
        </w:rPr>
      </w:pPr>
    </w:p>
    <w:p w14:paraId="1D1B8F9C" w14:textId="2C493E5A" w:rsidR="00130136" w:rsidRDefault="00130136" w:rsidP="00130136">
      <w:pPr>
        <w:suppressAutoHyphens w:val="0"/>
        <w:spacing w:line="276" w:lineRule="auto"/>
        <w:ind w:firstLine="708"/>
        <w:jc w:val="both"/>
        <w:rPr>
          <w:rFonts w:ascii="Garamond" w:hAnsi="Garamond" w:cs="Garamond"/>
          <w:lang w:eastAsia="pt-BR"/>
        </w:rPr>
      </w:pPr>
      <w:r>
        <w:rPr>
          <w:rFonts w:ascii="Garamond" w:hAnsi="Garamond" w:cs="Garamond"/>
          <w:lang w:eastAsia="pt-BR"/>
        </w:rPr>
        <w:t xml:space="preserve">Tendo em vista que </w:t>
      </w:r>
      <w:r w:rsidR="00182311">
        <w:rPr>
          <w:rFonts w:ascii="Garamond" w:hAnsi="Garamond" w:cs="Garamond"/>
          <w:lang w:eastAsia="pt-BR"/>
        </w:rPr>
        <w:t xml:space="preserve">a </w:t>
      </w:r>
      <w:r>
        <w:rPr>
          <w:rFonts w:ascii="Garamond" w:hAnsi="Garamond" w:cs="Garamond"/>
          <w:lang w:eastAsia="pt-BR"/>
        </w:rPr>
        <w:t xml:space="preserve">cobertura não se destaca no conjunto protegido, </w:t>
      </w:r>
      <w:r w:rsidR="00333E9F">
        <w:rPr>
          <w:rFonts w:ascii="Garamond" w:hAnsi="Garamond" w:cs="Garamond"/>
          <w:lang w:eastAsia="pt-BR"/>
        </w:rPr>
        <w:t>considero razoável</w:t>
      </w:r>
      <w:r>
        <w:rPr>
          <w:rFonts w:ascii="Garamond" w:hAnsi="Garamond" w:cs="Garamond"/>
          <w:lang w:eastAsia="pt-BR"/>
        </w:rPr>
        <w:t xml:space="preserve"> manter a telha </w:t>
      </w:r>
      <w:proofErr w:type="spellStart"/>
      <w:r>
        <w:rPr>
          <w:rFonts w:ascii="Garamond" w:hAnsi="Garamond" w:cs="Garamond"/>
          <w:lang w:eastAsia="pt-BR"/>
        </w:rPr>
        <w:t>onduline</w:t>
      </w:r>
      <w:proofErr w:type="spellEnd"/>
      <w:r>
        <w:rPr>
          <w:rFonts w:ascii="Garamond" w:hAnsi="Garamond" w:cs="Garamond"/>
          <w:lang w:eastAsia="pt-BR"/>
        </w:rPr>
        <w:t xml:space="preserve"> no local</w:t>
      </w:r>
      <w:r w:rsidR="00954B40">
        <w:rPr>
          <w:rFonts w:ascii="Garamond" w:hAnsi="Garamond" w:cs="Garamond"/>
          <w:lang w:eastAsia="pt-BR"/>
        </w:rPr>
        <w:t>, preservando-se o gasto do recurso público,</w:t>
      </w:r>
      <w:r>
        <w:rPr>
          <w:rFonts w:ascii="Garamond" w:hAnsi="Garamond" w:cs="Garamond"/>
          <w:lang w:eastAsia="pt-BR"/>
        </w:rPr>
        <w:t xml:space="preserve"> e proceder</w:t>
      </w:r>
      <w:r w:rsidR="005B1D30">
        <w:rPr>
          <w:rFonts w:ascii="Garamond" w:hAnsi="Garamond" w:cs="Garamond"/>
          <w:lang w:eastAsia="pt-BR"/>
        </w:rPr>
        <w:t>-</w:t>
      </w:r>
      <w:r w:rsidR="00954B40">
        <w:rPr>
          <w:rFonts w:ascii="Garamond" w:hAnsi="Garamond" w:cs="Garamond"/>
          <w:lang w:eastAsia="pt-BR"/>
        </w:rPr>
        <w:t>se</w:t>
      </w:r>
      <w:r>
        <w:rPr>
          <w:rFonts w:ascii="Garamond" w:hAnsi="Garamond" w:cs="Garamond"/>
          <w:lang w:eastAsia="pt-BR"/>
        </w:rPr>
        <w:t xml:space="preserve"> </w:t>
      </w:r>
      <w:r w:rsidR="00954B40">
        <w:rPr>
          <w:rFonts w:ascii="Garamond" w:hAnsi="Garamond" w:cs="Garamond"/>
          <w:lang w:eastAsia="pt-BR"/>
        </w:rPr>
        <w:t xml:space="preserve">à </w:t>
      </w:r>
      <w:r>
        <w:rPr>
          <w:rFonts w:ascii="Garamond" w:hAnsi="Garamond" w:cs="Garamond"/>
          <w:lang w:eastAsia="pt-BR"/>
        </w:rPr>
        <w:t xml:space="preserve">troca por telhas cerâmicas, conforme especificado no zoneamento previsto, quando da necessidade de </w:t>
      </w:r>
      <w:r w:rsidR="00333E9F">
        <w:rPr>
          <w:rFonts w:ascii="Garamond" w:hAnsi="Garamond" w:cs="Garamond"/>
          <w:lang w:eastAsia="pt-BR"/>
        </w:rPr>
        <w:t xml:space="preserve">nova intervenção na cobertura prevendo </w:t>
      </w:r>
      <w:r>
        <w:rPr>
          <w:rFonts w:ascii="Garamond" w:hAnsi="Garamond" w:cs="Garamond"/>
          <w:lang w:eastAsia="pt-BR"/>
        </w:rPr>
        <w:t xml:space="preserve">troca do material de vedação. </w:t>
      </w:r>
    </w:p>
    <w:p w14:paraId="1A7BCD92" w14:textId="1DEE03B6" w:rsidR="002E79D8" w:rsidRDefault="002E79D8" w:rsidP="00C500FE">
      <w:pPr>
        <w:suppressAutoHyphens w:val="0"/>
        <w:spacing w:line="276" w:lineRule="auto"/>
        <w:ind w:firstLine="708"/>
        <w:jc w:val="both"/>
        <w:rPr>
          <w:rFonts w:ascii="Garamond" w:hAnsi="Garamond" w:cs="Garamond"/>
          <w:lang w:eastAsia="pt-BR"/>
        </w:rPr>
      </w:pPr>
    </w:p>
    <w:p w14:paraId="6DE91E13" w14:textId="77777777" w:rsidR="00C500FE" w:rsidRDefault="00C500FE" w:rsidP="00C500FE">
      <w:pPr>
        <w:suppressAutoHyphens w:val="0"/>
        <w:spacing w:line="276" w:lineRule="auto"/>
        <w:ind w:firstLine="708"/>
        <w:jc w:val="both"/>
        <w:rPr>
          <w:rFonts w:ascii="Garamond" w:hAnsi="Garamond" w:cs="Garamond"/>
          <w:lang w:eastAsia="pt-BR"/>
        </w:rPr>
      </w:pPr>
    </w:p>
    <w:p w14:paraId="2333BFA2" w14:textId="67933082" w:rsidR="00C500FE" w:rsidRDefault="00333E9F" w:rsidP="00C500FE">
      <w:pPr>
        <w:suppressAutoHyphens w:val="0"/>
        <w:spacing w:line="276" w:lineRule="auto"/>
        <w:ind w:firstLine="708"/>
        <w:jc w:val="right"/>
        <w:rPr>
          <w:rFonts w:ascii="Garamond" w:hAnsi="Garamond" w:cs="Garamond"/>
          <w:lang w:eastAsia="pt-BR"/>
        </w:rPr>
      </w:pPr>
      <w:r>
        <w:rPr>
          <w:rFonts w:ascii="Garamond" w:hAnsi="Garamond" w:cs="Garamond"/>
          <w:lang w:eastAsia="pt-BR"/>
        </w:rPr>
        <w:t xml:space="preserve">Belo Horizonte, </w:t>
      </w:r>
      <w:bookmarkStart w:id="0" w:name="_GoBack"/>
      <w:bookmarkEnd w:id="0"/>
      <w:r w:rsidR="00182311">
        <w:rPr>
          <w:rFonts w:ascii="Garamond" w:hAnsi="Garamond" w:cs="Garamond"/>
          <w:lang w:eastAsia="pt-BR"/>
        </w:rPr>
        <w:t>31</w:t>
      </w:r>
      <w:r w:rsidR="000E7794">
        <w:rPr>
          <w:rFonts w:ascii="Garamond" w:hAnsi="Garamond" w:cs="Garamond"/>
          <w:lang w:eastAsia="pt-BR"/>
        </w:rPr>
        <w:t xml:space="preserve"> de jul</w:t>
      </w:r>
      <w:r w:rsidR="00C500FE">
        <w:rPr>
          <w:rFonts w:ascii="Garamond" w:hAnsi="Garamond" w:cs="Garamond"/>
          <w:lang w:eastAsia="pt-BR"/>
        </w:rPr>
        <w:t>ho de 2017.</w:t>
      </w:r>
    </w:p>
    <w:p w14:paraId="64126EC9" w14:textId="77777777" w:rsidR="00C500FE" w:rsidRDefault="00C500FE" w:rsidP="00C500FE">
      <w:pPr>
        <w:suppressAutoHyphens w:val="0"/>
        <w:spacing w:line="276" w:lineRule="auto"/>
        <w:ind w:firstLine="708"/>
        <w:jc w:val="both"/>
        <w:rPr>
          <w:rFonts w:ascii="Garamond" w:hAnsi="Garamond" w:cs="Garamond"/>
          <w:lang w:eastAsia="pt-BR"/>
        </w:rPr>
      </w:pPr>
    </w:p>
    <w:p w14:paraId="64F1457E" w14:textId="77777777" w:rsidR="00333E9F" w:rsidRDefault="00333E9F" w:rsidP="00C500FE">
      <w:pPr>
        <w:suppressAutoHyphens w:val="0"/>
        <w:spacing w:line="276" w:lineRule="auto"/>
        <w:ind w:firstLine="708"/>
        <w:jc w:val="both"/>
        <w:rPr>
          <w:rFonts w:ascii="Garamond" w:hAnsi="Garamond" w:cs="Garamond"/>
          <w:lang w:eastAsia="pt-BR"/>
        </w:rPr>
      </w:pPr>
    </w:p>
    <w:p w14:paraId="32310B42" w14:textId="16CC6E52" w:rsidR="00C500FE" w:rsidRDefault="00C500FE" w:rsidP="00C500FE">
      <w:pPr>
        <w:suppressAutoHyphens w:val="0"/>
        <w:spacing w:line="276" w:lineRule="auto"/>
        <w:ind w:firstLine="708"/>
        <w:jc w:val="center"/>
        <w:rPr>
          <w:rFonts w:ascii="Garamond" w:hAnsi="Garamond" w:cs="Garamond"/>
          <w:lang w:eastAsia="pt-BR"/>
        </w:rPr>
      </w:pPr>
      <w:r>
        <w:rPr>
          <w:rFonts w:ascii="Garamond" w:hAnsi="Garamond" w:cs="Garamond"/>
          <w:lang w:eastAsia="pt-BR"/>
        </w:rPr>
        <w:t xml:space="preserve">Andrea </w:t>
      </w:r>
      <w:proofErr w:type="spellStart"/>
      <w:r>
        <w:rPr>
          <w:rFonts w:ascii="Garamond" w:hAnsi="Garamond" w:cs="Garamond"/>
          <w:lang w:eastAsia="pt-BR"/>
        </w:rPr>
        <w:t>Lanna</w:t>
      </w:r>
      <w:proofErr w:type="spellEnd"/>
      <w:r>
        <w:rPr>
          <w:rFonts w:ascii="Garamond" w:hAnsi="Garamond" w:cs="Garamond"/>
          <w:lang w:eastAsia="pt-BR"/>
        </w:rPr>
        <w:t xml:space="preserve"> Mendes Novais</w:t>
      </w:r>
    </w:p>
    <w:p w14:paraId="439D68D0" w14:textId="42293FD6" w:rsidR="00C500FE" w:rsidRDefault="00C500FE" w:rsidP="00C500FE">
      <w:pPr>
        <w:suppressAutoHyphens w:val="0"/>
        <w:spacing w:line="276" w:lineRule="auto"/>
        <w:ind w:firstLine="708"/>
        <w:jc w:val="center"/>
        <w:rPr>
          <w:rFonts w:ascii="Garamond" w:hAnsi="Garamond" w:cs="Garamond"/>
          <w:lang w:eastAsia="pt-BR"/>
        </w:rPr>
      </w:pPr>
      <w:r>
        <w:rPr>
          <w:rFonts w:ascii="Garamond" w:hAnsi="Garamond" w:cs="Garamond"/>
          <w:lang w:eastAsia="pt-BR"/>
        </w:rPr>
        <w:t>Analista do Ministério Público – MAMP 3951</w:t>
      </w:r>
    </w:p>
    <w:p w14:paraId="4382D6AC" w14:textId="0442EEB6" w:rsidR="00C500FE" w:rsidRDefault="00C500FE" w:rsidP="00C500FE">
      <w:pPr>
        <w:suppressAutoHyphens w:val="0"/>
        <w:spacing w:line="276" w:lineRule="auto"/>
        <w:ind w:firstLine="708"/>
        <w:jc w:val="center"/>
        <w:rPr>
          <w:rFonts w:ascii="Garamond" w:hAnsi="Garamond" w:cs="Garamond"/>
          <w:lang w:eastAsia="pt-BR"/>
        </w:rPr>
      </w:pPr>
      <w:r>
        <w:rPr>
          <w:rFonts w:ascii="Garamond" w:hAnsi="Garamond" w:cs="Garamond"/>
          <w:lang w:eastAsia="pt-BR"/>
        </w:rPr>
        <w:t>Arquiteta Urbanista – CAU A 27713-4</w:t>
      </w:r>
    </w:p>
    <w:p w14:paraId="38A98E0F" w14:textId="77777777" w:rsidR="00EF469A" w:rsidRDefault="00EF469A" w:rsidP="009519FC">
      <w:pPr>
        <w:suppressAutoHyphens w:val="0"/>
        <w:spacing w:line="276" w:lineRule="auto"/>
        <w:jc w:val="both"/>
        <w:rPr>
          <w:rFonts w:ascii="Garamond" w:hAnsi="Garamond" w:cs="Garamond"/>
          <w:lang w:eastAsia="pt-BR"/>
        </w:rPr>
      </w:pPr>
    </w:p>
    <w:sectPr w:rsidR="00EF469A" w:rsidSect="007A2F69">
      <w:headerReference w:type="default" r:id="rId9"/>
      <w:footerReference w:type="default" r:id="rId10"/>
      <w:pgSz w:w="11906" w:h="16838"/>
      <w:pgMar w:top="567" w:right="1701" w:bottom="284" w:left="1701" w:header="567" w:footer="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6D1F42" w14:textId="77777777" w:rsidR="00B33307" w:rsidRDefault="00B33307">
      <w:pPr>
        <w:rPr>
          <w:rFonts w:ascii="Tahoma" w:hAnsi="Tahoma" w:cs="Tahoma"/>
        </w:rPr>
      </w:pPr>
      <w:r>
        <w:rPr>
          <w:rFonts w:ascii="Tahoma" w:hAnsi="Tahoma" w:cs="Tahoma"/>
        </w:rPr>
        <w:separator/>
      </w:r>
    </w:p>
  </w:endnote>
  <w:endnote w:type="continuationSeparator" w:id="0">
    <w:p w14:paraId="01B0A55C" w14:textId="77777777" w:rsidR="00B33307" w:rsidRDefault="00B33307">
      <w:pPr>
        <w:rPr>
          <w:rFonts w:ascii="Tahoma" w:hAnsi="Tahoma" w:cs="Tahoma"/>
        </w:rPr>
      </w:pPr>
      <w:r>
        <w:rPr>
          <w:rFonts w:ascii="Tahoma" w:hAnsi="Tahoma" w:cs="Tahoma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48E575" w14:textId="678453CD" w:rsidR="007A2F69" w:rsidRDefault="00664CC4" w:rsidP="00A76596">
    <w:pPr>
      <w:pStyle w:val="Rodap"/>
      <w:jc w:val="center"/>
      <w:rPr>
        <w:rFonts w:ascii="Tahoma" w:hAnsi="Tahoma" w:cs="Tahoma"/>
      </w:rPr>
    </w:pPr>
    <w:r>
      <w:rPr>
        <w:rFonts w:ascii="Tahoma" w:hAnsi="Tahoma" w:cs="Tahoma"/>
        <w:noProof/>
        <w:lang w:eastAsia="pt-BR"/>
      </w:rPr>
      <w:drawing>
        <wp:inline distT="0" distB="0" distL="0" distR="0" wp14:anchorId="3FDE7DE1" wp14:editId="482FA972">
          <wp:extent cx="5396865" cy="448945"/>
          <wp:effectExtent l="0" t="0" r="0" b="8255"/>
          <wp:docPr id="2" name="Imagem 2" descr="imagem para rod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m para rod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686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979D76" w14:textId="77777777" w:rsidR="007A2F69" w:rsidRDefault="007A2F69">
    <w:pPr>
      <w:pStyle w:val="Rodap"/>
      <w:rPr>
        <w:rFonts w:ascii="Tahoma" w:hAnsi="Tahoma" w:cs="Tahom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62A134" w14:textId="77777777" w:rsidR="00B33307" w:rsidRDefault="00B33307">
      <w:pPr>
        <w:rPr>
          <w:rFonts w:ascii="Tahoma" w:hAnsi="Tahoma" w:cs="Tahoma"/>
        </w:rPr>
      </w:pPr>
      <w:r>
        <w:rPr>
          <w:rFonts w:ascii="Tahoma" w:hAnsi="Tahoma" w:cs="Tahoma"/>
        </w:rPr>
        <w:separator/>
      </w:r>
    </w:p>
  </w:footnote>
  <w:footnote w:type="continuationSeparator" w:id="0">
    <w:p w14:paraId="7C592893" w14:textId="77777777" w:rsidR="00B33307" w:rsidRDefault="00B33307">
      <w:pPr>
        <w:rPr>
          <w:rFonts w:ascii="Tahoma" w:hAnsi="Tahoma" w:cs="Tahoma"/>
        </w:rPr>
      </w:pPr>
      <w:r>
        <w:rPr>
          <w:rFonts w:ascii="Tahoma" w:hAnsi="Tahoma" w:cs="Tahoma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2CDECE" w14:textId="73861FBD" w:rsidR="007A2F69" w:rsidRDefault="00664CC4" w:rsidP="00A76596">
    <w:pPr>
      <w:pStyle w:val="Cabealho"/>
      <w:jc w:val="center"/>
      <w:rPr>
        <w:rFonts w:cstheme="minorBidi"/>
        <w:b/>
        <w:bCs/>
        <w:noProof/>
        <w:sz w:val="28"/>
        <w:szCs w:val="28"/>
        <w:lang w:eastAsia="pt-BR"/>
      </w:rPr>
    </w:pPr>
    <w:r>
      <w:rPr>
        <w:rFonts w:cstheme="minorBidi"/>
        <w:b/>
        <w:bCs/>
        <w:noProof/>
        <w:sz w:val="28"/>
        <w:szCs w:val="28"/>
        <w:lang w:eastAsia="pt-BR"/>
      </w:rPr>
      <w:drawing>
        <wp:inline distT="0" distB="0" distL="0" distR="0" wp14:anchorId="13A87007" wp14:editId="7A1E328C">
          <wp:extent cx="5334635" cy="802005"/>
          <wp:effectExtent l="0" t="0" r="0" b="0"/>
          <wp:docPr id="1" name="Imagem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4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635" cy="802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6C4FE0" w14:textId="77777777" w:rsidR="007A2F69" w:rsidRDefault="007A2F69">
    <w:pPr>
      <w:pStyle w:val="Cabealho"/>
      <w:rPr>
        <w:rFonts w:cstheme="minorBidi"/>
        <w:b/>
        <w:bCs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/>
      </w:r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Times New Roman" w:hAnsi="Times New Roman" w:cs="Times New Roman"/>
      </w:r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/>
      </w:r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Times New Roman" w:hAnsi="Times New Roman" w:cs="Times New Roman"/>
      </w:r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ascii="Times New Roman" w:hAnsi="Times New Roman" w:cs="Times New Roman"/>
      </w:r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ascii="Times New Roman" w:hAnsi="Times New Roman" w:cs="Times New Roman"/>
      </w:r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ascii="Times New Roman" w:hAnsi="Times New Roman" w:cs="Times New Roman"/>
      </w:rPr>
    </w:lvl>
    <w:lvl w:ilvl="7">
      <w:start w:val="1"/>
      <w:numFmt w:val="none"/>
      <w:pStyle w:val="Ttulo8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ascii="Times New Roman" w:hAnsi="Times New Roman" w:cs="Times New Roman"/>
      </w:rPr>
    </w:lvl>
    <w:lvl w:ilvl="8">
      <w:start w:val="1"/>
      <w:numFmt w:val="none"/>
      <w:pStyle w:val="Ttulo9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ascii="Times New Roman" w:hAnsi="Times New Roman" w:cs="Times New Roman"/>
      </w:r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pStyle w:val="Ttulo10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Times New Roman" w:hAnsi="Times New Roman"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Times New Roman" w:hAnsi="Times New Roman"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ascii="Times New Roman" w:hAnsi="Times New Roman" w:cs="Times New Roman"/>
      </w:r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">
    <w:nsid w:val="00000004"/>
    <w:multiLevelType w:val="multi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">
    <w:nsid w:val="00000005"/>
    <w:multiLevelType w:val="multi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  <w:rPr>
        <w:rFonts w:ascii="Tahoma" w:hAnsi="Tahoma" w:cs="Tahoma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5">
    <w:nsid w:val="0485219A"/>
    <w:multiLevelType w:val="hybridMultilevel"/>
    <w:tmpl w:val="8B282708"/>
    <w:lvl w:ilvl="0" w:tplc="04160017">
      <w:start w:val="1"/>
      <w:numFmt w:val="lowerLetter"/>
      <w:lvlText w:val="%1)"/>
      <w:lvlJc w:val="left"/>
      <w:pPr>
        <w:ind w:left="2138" w:hanging="360"/>
      </w:pPr>
      <w:rPr>
        <w:rFonts w:ascii="Times New Roman" w:hAnsi="Times New Roman" w:cs="Times New Roman"/>
      </w:rPr>
    </w:lvl>
    <w:lvl w:ilvl="1" w:tplc="04160019">
      <w:start w:val="1"/>
      <w:numFmt w:val="lowerLetter"/>
      <w:lvlText w:val="%2."/>
      <w:lvlJc w:val="left"/>
      <w:pPr>
        <w:ind w:left="2858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3578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4298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5018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5738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6458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7178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7898" w:hanging="180"/>
      </w:pPr>
      <w:rPr>
        <w:rFonts w:ascii="Times New Roman" w:hAnsi="Times New Roman" w:cs="Times New Roman"/>
      </w:rPr>
    </w:lvl>
  </w:abstractNum>
  <w:abstractNum w:abstractNumId="6">
    <w:nsid w:val="3E951F8A"/>
    <w:multiLevelType w:val="hybridMultilevel"/>
    <w:tmpl w:val="CD3859A2"/>
    <w:lvl w:ilvl="0" w:tplc="BE427E9C">
      <w:start w:val="1"/>
      <w:numFmt w:val="lowerLetter"/>
      <w:lvlText w:val="%1)"/>
      <w:lvlJc w:val="left"/>
      <w:pPr>
        <w:ind w:left="1068" w:hanging="360"/>
      </w:pPr>
      <w:rPr>
        <w:rFonts w:ascii="Garamond" w:hAnsi="Garamond" w:cs="Garamond" w:hint="default"/>
      </w:rPr>
    </w:lvl>
    <w:lvl w:ilvl="1" w:tplc="0416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7">
    <w:nsid w:val="67981260"/>
    <w:multiLevelType w:val="hybridMultilevel"/>
    <w:tmpl w:val="DEB0A5FC"/>
    <w:lvl w:ilvl="0" w:tplc="C41CE4D2">
      <w:start w:val="1"/>
      <w:numFmt w:val="upperRoman"/>
      <w:lvlText w:val="%1)"/>
      <w:lvlJc w:val="left"/>
      <w:pPr>
        <w:ind w:left="1854" w:hanging="720"/>
      </w:pPr>
      <w:rPr>
        <w:rFonts w:ascii="Times New Roman" w:hAnsi="Times New Roman" w:cs="Times New Roman" w:hint="default"/>
      </w:rPr>
    </w:lvl>
    <w:lvl w:ilvl="1" w:tplc="1F9ADF72">
      <w:start w:val="1"/>
      <w:numFmt w:val="decimal"/>
      <w:lvlText w:val="%2)"/>
      <w:lvlJc w:val="left"/>
      <w:pPr>
        <w:ind w:left="2304" w:hanging="450"/>
      </w:pPr>
      <w:rPr>
        <w:rFonts w:ascii="Garamond" w:hAnsi="Garamond" w:cs="Garamond" w:hint="default"/>
        <w:b w:val="0"/>
        <w:bCs w:val="0"/>
        <w:sz w:val="18"/>
        <w:szCs w:val="18"/>
      </w:rPr>
    </w:lvl>
    <w:lvl w:ilvl="2" w:tplc="0416001B">
      <w:start w:val="1"/>
      <w:numFmt w:val="lowerRoman"/>
      <w:lvlText w:val="%3."/>
      <w:lvlJc w:val="right"/>
      <w:pPr>
        <w:ind w:left="2934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ind w:left="3654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ind w:left="4374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ind w:left="5094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ind w:left="5814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ind w:left="6534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ind w:left="7254" w:hanging="180"/>
      </w:pPr>
      <w:rPr>
        <w:rFonts w:ascii="Times New Roman" w:hAnsi="Times New Roman"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7"/>
  </w:num>
  <w:num w:numId="8">
    <w:abstractNumId w:val="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iselle Ribeiro de Oliveira">
    <w15:presenceInfo w15:providerId="AD" w15:userId="S-1-5-21-1980720882-2146515459-1545874412-709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trackRevisions/>
  <w:defaultTabStop w:val="708"/>
  <w:hyphenationZone w:val="425"/>
  <w:doNotHyphenateCaps/>
  <w:drawingGridHorizontalSpacing w:val="200"/>
  <w:drawingGridVerticalSpacing w:val="0"/>
  <w:displayHorizontalDrawingGridEvery w:val="0"/>
  <w:displayVerticalDrawingGridEvery w:val="0"/>
  <w:characterSpacingControl w:val="doNotCompress"/>
  <w:strictFirstAndLastChars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F69"/>
    <w:rsid w:val="00026C8D"/>
    <w:rsid w:val="000E7794"/>
    <w:rsid w:val="00130136"/>
    <w:rsid w:val="00182311"/>
    <w:rsid w:val="00195871"/>
    <w:rsid w:val="002E79D8"/>
    <w:rsid w:val="00333E9F"/>
    <w:rsid w:val="00337C13"/>
    <w:rsid w:val="005B1D30"/>
    <w:rsid w:val="00621EC6"/>
    <w:rsid w:val="00664CC4"/>
    <w:rsid w:val="007A2F69"/>
    <w:rsid w:val="0080179E"/>
    <w:rsid w:val="00860922"/>
    <w:rsid w:val="008F5169"/>
    <w:rsid w:val="009519FC"/>
    <w:rsid w:val="00954B40"/>
    <w:rsid w:val="00A76596"/>
    <w:rsid w:val="00B33307"/>
    <w:rsid w:val="00C500FE"/>
    <w:rsid w:val="00D73608"/>
    <w:rsid w:val="00EF4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11CBB7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Times New Roman" w:eastAsia="SimSun" w:hAnsi="Times New Roman" w:cs="Times New Roman"/>
      <w:sz w:val="24"/>
      <w:szCs w:val="24"/>
      <w:lang w:eastAsia="ar-SA"/>
    </w:rPr>
  </w:style>
  <w:style w:type="paragraph" w:styleId="Ttulo1">
    <w:name w:val="heading 1"/>
    <w:basedOn w:val="Normal"/>
    <w:next w:val="Corpodetexto"/>
    <w:link w:val="Ttulo1Char1"/>
    <w:uiPriority w:val="99"/>
    <w:qFormat/>
    <w:pPr>
      <w:keepNext/>
      <w:numPr>
        <w:numId w:val="1"/>
      </w:numPr>
      <w:jc w:val="both"/>
      <w:outlineLvl w:val="0"/>
    </w:pPr>
    <w:rPr>
      <w:rFonts w:ascii="Arial" w:eastAsia="Arial Unicode MS" w:hAnsi="Arial" w:cs="Arial"/>
      <w:b/>
      <w:bCs/>
      <w:sz w:val="22"/>
      <w:szCs w:val="22"/>
    </w:rPr>
  </w:style>
  <w:style w:type="paragraph" w:styleId="Ttulo2">
    <w:name w:val="heading 2"/>
    <w:basedOn w:val="Normal"/>
    <w:next w:val="Corpodetexto"/>
    <w:link w:val="Ttulo2Char1"/>
    <w:uiPriority w:val="99"/>
    <w:qFormat/>
    <w:pPr>
      <w:keepNext/>
      <w:numPr>
        <w:ilvl w:val="1"/>
        <w:numId w:val="1"/>
      </w:numPr>
      <w:spacing w:line="360" w:lineRule="auto"/>
      <w:jc w:val="center"/>
      <w:outlineLvl w:val="1"/>
    </w:pPr>
    <w:rPr>
      <w:rFonts w:ascii="Arial" w:eastAsia="Arial Unicode MS" w:hAnsi="Arial" w:cs="Arial"/>
      <w:b/>
      <w:bCs/>
      <w:i/>
      <w:iCs/>
      <w:sz w:val="22"/>
      <w:szCs w:val="22"/>
    </w:rPr>
  </w:style>
  <w:style w:type="paragraph" w:styleId="Ttulo3">
    <w:name w:val="heading 3"/>
    <w:basedOn w:val="Normal"/>
    <w:next w:val="Corpodetexto"/>
    <w:link w:val="Ttulo3Char1"/>
    <w:uiPriority w:val="99"/>
    <w:qFormat/>
    <w:pPr>
      <w:keepNext/>
      <w:numPr>
        <w:ilvl w:val="2"/>
        <w:numId w:val="1"/>
      </w:numPr>
      <w:jc w:val="both"/>
      <w:outlineLvl w:val="2"/>
    </w:pPr>
    <w:rPr>
      <w:rFonts w:ascii="Tahoma" w:hAnsi="Tahoma" w:cs="Tahoma"/>
      <w:b/>
      <w:bCs/>
      <w:color w:val="000000"/>
      <w:sz w:val="22"/>
      <w:szCs w:val="22"/>
    </w:rPr>
  </w:style>
  <w:style w:type="paragraph" w:styleId="Ttulo4">
    <w:name w:val="heading 4"/>
    <w:basedOn w:val="Normal"/>
    <w:next w:val="Corpodetexto"/>
    <w:link w:val="Ttulo4Char1"/>
    <w:uiPriority w:val="99"/>
    <w:qFormat/>
    <w:pPr>
      <w:keepNext/>
      <w:numPr>
        <w:ilvl w:val="3"/>
        <w:numId w:val="1"/>
      </w:numPr>
      <w:ind w:left="0" w:firstLine="1134"/>
      <w:jc w:val="center"/>
      <w:outlineLvl w:val="3"/>
    </w:pPr>
    <w:rPr>
      <w:rFonts w:ascii="Tahoma" w:eastAsia="Arial Unicode MS" w:hAnsi="Tahoma" w:cs="Tahoma"/>
      <w:b/>
      <w:bCs/>
    </w:rPr>
  </w:style>
  <w:style w:type="paragraph" w:styleId="Ttulo5">
    <w:name w:val="heading 5"/>
    <w:basedOn w:val="Normal"/>
    <w:next w:val="Corpodetexto"/>
    <w:link w:val="Ttulo5Char1"/>
    <w:uiPriority w:val="99"/>
    <w:qFormat/>
    <w:pPr>
      <w:keepNext/>
      <w:numPr>
        <w:ilvl w:val="4"/>
        <w:numId w:val="1"/>
      </w:numPr>
      <w:outlineLvl w:val="4"/>
    </w:pPr>
    <w:rPr>
      <w:rFonts w:ascii="Tahoma" w:eastAsia="Arial Unicode MS" w:hAnsi="Tahoma" w:cs="Tahoma"/>
      <w:b/>
      <w:bCs/>
      <w:color w:val="000000"/>
    </w:rPr>
  </w:style>
  <w:style w:type="paragraph" w:styleId="Ttulo6">
    <w:name w:val="heading 6"/>
    <w:basedOn w:val="Normal"/>
    <w:next w:val="Corpodetexto"/>
    <w:link w:val="Ttulo6Char1"/>
    <w:uiPriority w:val="99"/>
    <w:qFormat/>
    <w:pPr>
      <w:keepNext/>
      <w:numPr>
        <w:ilvl w:val="5"/>
        <w:numId w:val="1"/>
      </w:numPr>
      <w:outlineLvl w:val="5"/>
    </w:pPr>
    <w:rPr>
      <w:rFonts w:ascii="Tahoma" w:eastAsia="Arial Unicode MS" w:hAnsi="Tahoma" w:cs="Tahoma"/>
      <w:b/>
      <w:bCs/>
      <w:sz w:val="22"/>
      <w:szCs w:val="22"/>
    </w:rPr>
  </w:style>
  <w:style w:type="paragraph" w:styleId="Ttulo7">
    <w:name w:val="heading 7"/>
    <w:basedOn w:val="Normal"/>
    <w:next w:val="Corpodetexto"/>
    <w:link w:val="Ttulo7Char1"/>
    <w:uiPriority w:val="99"/>
    <w:qFormat/>
    <w:pPr>
      <w:keepNext/>
      <w:numPr>
        <w:ilvl w:val="6"/>
        <w:numId w:val="1"/>
      </w:numPr>
      <w:ind w:left="708" w:firstLine="708"/>
      <w:jc w:val="right"/>
      <w:outlineLvl w:val="6"/>
    </w:pPr>
    <w:rPr>
      <w:rFonts w:ascii="Tahoma" w:hAnsi="Tahoma" w:cs="Tahoma"/>
      <w:b/>
      <w:bCs/>
      <w:sz w:val="21"/>
      <w:szCs w:val="21"/>
      <w:u w:val="single"/>
    </w:rPr>
  </w:style>
  <w:style w:type="paragraph" w:styleId="Ttulo8">
    <w:name w:val="heading 8"/>
    <w:basedOn w:val="Normal"/>
    <w:next w:val="Corpodetexto"/>
    <w:link w:val="Ttulo8Char1"/>
    <w:uiPriority w:val="99"/>
    <w:qFormat/>
    <w:pPr>
      <w:keepNext/>
      <w:numPr>
        <w:ilvl w:val="7"/>
        <w:numId w:val="1"/>
      </w:numPr>
      <w:outlineLvl w:val="7"/>
    </w:pPr>
    <w:rPr>
      <w:rFonts w:ascii="Tahoma" w:hAnsi="Tahoma" w:cs="Tahoma"/>
      <w:b/>
      <w:bCs/>
      <w:sz w:val="21"/>
      <w:szCs w:val="21"/>
    </w:rPr>
  </w:style>
  <w:style w:type="paragraph" w:styleId="Ttulo9">
    <w:name w:val="heading 9"/>
    <w:basedOn w:val="Normal"/>
    <w:next w:val="Corpodetexto"/>
    <w:link w:val="Ttulo9Char1"/>
    <w:uiPriority w:val="99"/>
    <w:qFormat/>
    <w:pPr>
      <w:keepNext/>
      <w:numPr>
        <w:ilvl w:val="8"/>
        <w:numId w:val="1"/>
      </w:numPr>
      <w:ind w:left="708" w:firstLine="708"/>
      <w:jc w:val="right"/>
      <w:outlineLvl w:val="8"/>
    </w:pPr>
    <w:rPr>
      <w:rFonts w:ascii="Tahoma" w:hAnsi="Tahoma" w:cs="Tahoma"/>
      <w:b/>
      <w:bCs/>
      <w:sz w:val="22"/>
      <w:szCs w:val="22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1">
    <w:name w:val="Título 1 Char1"/>
    <w:basedOn w:val="Fontepargpadro"/>
    <w:link w:val="Ttulo1"/>
    <w:uiPriority w:val="99"/>
    <w:rPr>
      <w:rFonts w:ascii="Cambria" w:hAnsi="Cambria" w:cs="Cambria"/>
      <w:b/>
      <w:bCs/>
      <w:kern w:val="32"/>
      <w:sz w:val="32"/>
      <w:szCs w:val="32"/>
      <w:lang w:eastAsia="ar-SA" w:bidi="ar-SA"/>
    </w:rPr>
  </w:style>
  <w:style w:type="character" w:customStyle="1" w:styleId="Ttulo2Char1">
    <w:name w:val="Título 2 Char1"/>
    <w:basedOn w:val="Fontepargpadro"/>
    <w:link w:val="Ttulo2"/>
    <w:uiPriority w:val="99"/>
    <w:rPr>
      <w:rFonts w:ascii="Cambria" w:hAnsi="Cambria" w:cs="Cambria"/>
      <w:b/>
      <w:bCs/>
      <w:i/>
      <w:iCs/>
      <w:sz w:val="28"/>
      <w:szCs w:val="28"/>
      <w:lang w:eastAsia="ar-SA" w:bidi="ar-SA"/>
    </w:rPr>
  </w:style>
  <w:style w:type="character" w:customStyle="1" w:styleId="Ttulo3Char1">
    <w:name w:val="Título 3 Char1"/>
    <w:basedOn w:val="Fontepargpadro"/>
    <w:link w:val="Ttulo3"/>
    <w:uiPriority w:val="99"/>
    <w:rPr>
      <w:rFonts w:ascii="Cambria" w:hAnsi="Cambria" w:cs="Cambria"/>
      <w:b/>
      <w:bCs/>
      <w:sz w:val="26"/>
      <w:szCs w:val="26"/>
      <w:lang w:eastAsia="ar-SA" w:bidi="ar-SA"/>
    </w:rPr>
  </w:style>
  <w:style w:type="character" w:customStyle="1" w:styleId="Ttulo4Char1">
    <w:name w:val="Título 4 Char1"/>
    <w:basedOn w:val="Fontepargpadro"/>
    <w:link w:val="Ttulo4"/>
    <w:uiPriority w:val="99"/>
    <w:rPr>
      <w:rFonts w:ascii="Times New Roman" w:hAnsi="Times New Roman" w:cs="Times New Roman"/>
      <w:b/>
      <w:bCs/>
      <w:sz w:val="28"/>
      <w:szCs w:val="28"/>
      <w:lang w:eastAsia="ar-SA" w:bidi="ar-SA"/>
    </w:rPr>
  </w:style>
  <w:style w:type="character" w:customStyle="1" w:styleId="Ttulo5Char1">
    <w:name w:val="Título 5 Char1"/>
    <w:basedOn w:val="Fontepargpadro"/>
    <w:link w:val="Ttulo5"/>
    <w:uiPriority w:val="99"/>
    <w:rPr>
      <w:rFonts w:ascii="Times New Roman" w:hAnsi="Times New Roman" w:cs="Times New Roman"/>
      <w:b/>
      <w:bCs/>
      <w:i/>
      <w:iCs/>
      <w:sz w:val="26"/>
      <w:szCs w:val="26"/>
      <w:lang w:eastAsia="ar-SA" w:bidi="ar-SA"/>
    </w:rPr>
  </w:style>
  <w:style w:type="character" w:customStyle="1" w:styleId="Ttulo6Char1">
    <w:name w:val="Título 6 Char1"/>
    <w:basedOn w:val="Fontepargpadro"/>
    <w:link w:val="Ttulo6"/>
    <w:uiPriority w:val="99"/>
    <w:rPr>
      <w:rFonts w:ascii="Times New Roman" w:hAnsi="Times New Roman" w:cs="Times New Roman"/>
      <w:b/>
      <w:bCs/>
      <w:lang w:eastAsia="ar-SA" w:bidi="ar-SA"/>
    </w:rPr>
  </w:style>
  <w:style w:type="character" w:customStyle="1" w:styleId="Ttulo7Char1">
    <w:name w:val="Título 7 Char1"/>
    <w:basedOn w:val="Fontepargpadro"/>
    <w:link w:val="Ttulo7"/>
    <w:uiPriority w:val="99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Ttulo8Char1">
    <w:name w:val="Título 8 Char1"/>
    <w:basedOn w:val="Fontepargpadro"/>
    <w:link w:val="Ttulo8"/>
    <w:uiPriority w:val="99"/>
    <w:rPr>
      <w:rFonts w:ascii="Times New Roman" w:hAnsi="Times New Roman" w:cs="Times New Roman"/>
      <w:i/>
      <w:iCs/>
      <w:sz w:val="24"/>
      <w:szCs w:val="24"/>
      <w:lang w:eastAsia="ar-SA" w:bidi="ar-SA"/>
    </w:rPr>
  </w:style>
  <w:style w:type="character" w:customStyle="1" w:styleId="Ttulo9Char1">
    <w:name w:val="Título 9 Char1"/>
    <w:basedOn w:val="Fontepargpadro"/>
    <w:link w:val="Ttulo9"/>
    <w:uiPriority w:val="99"/>
    <w:rPr>
      <w:rFonts w:ascii="Cambria" w:hAnsi="Cambria" w:cs="Cambria"/>
      <w:lang w:eastAsia="ar-SA" w:bidi="ar-SA"/>
    </w:rPr>
  </w:style>
  <w:style w:type="character" w:customStyle="1" w:styleId="WW8Num1z0">
    <w:name w:val="WW8Num1z0"/>
    <w:uiPriority w:val="99"/>
  </w:style>
  <w:style w:type="character" w:customStyle="1" w:styleId="WW8Num1z1">
    <w:name w:val="WW8Num1z1"/>
    <w:uiPriority w:val="99"/>
  </w:style>
  <w:style w:type="character" w:customStyle="1" w:styleId="WW8Num1z2">
    <w:name w:val="WW8Num1z2"/>
    <w:uiPriority w:val="99"/>
  </w:style>
  <w:style w:type="character" w:customStyle="1" w:styleId="WW8Num1z3">
    <w:name w:val="WW8Num1z3"/>
    <w:uiPriority w:val="99"/>
  </w:style>
  <w:style w:type="character" w:customStyle="1" w:styleId="WW8Num1z4">
    <w:name w:val="WW8Num1z4"/>
    <w:uiPriority w:val="99"/>
  </w:style>
  <w:style w:type="character" w:customStyle="1" w:styleId="WW8Num1z5">
    <w:name w:val="WW8Num1z5"/>
    <w:uiPriority w:val="99"/>
  </w:style>
  <w:style w:type="character" w:customStyle="1" w:styleId="WW8Num1z6">
    <w:name w:val="WW8Num1z6"/>
    <w:uiPriority w:val="99"/>
  </w:style>
  <w:style w:type="character" w:customStyle="1" w:styleId="WW8Num1z7">
    <w:name w:val="WW8Num1z7"/>
    <w:uiPriority w:val="99"/>
  </w:style>
  <w:style w:type="character" w:customStyle="1" w:styleId="WW8Num1z8">
    <w:name w:val="WW8Num1z8"/>
    <w:uiPriority w:val="99"/>
  </w:style>
  <w:style w:type="character" w:customStyle="1" w:styleId="WW8Num2z0">
    <w:name w:val="WW8Num2z0"/>
    <w:uiPriority w:val="99"/>
    <w:rPr>
      <w:rFonts w:ascii="Times New Roman" w:hAnsi="Times New Roman" w:cs="Times New Roman"/>
    </w:rPr>
  </w:style>
  <w:style w:type="character" w:customStyle="1" w:styleId="WW8Num2z1">
    <w:name w:val="WW8Num2z1"/>
    <w:uiPriority w:val="99"/>
  </w:style>
  <w:style w:type="character" w:customStyle="1" w:styleId="WW8Num2z2">
    <w:name w:val="WW8Num2z2"/>
    <w:uiPriority w:val="99"/>
  </w:style>
  <w:style w:type="character" w:customStyle="1" w:styleId="WW8Num2z3">
    <w:name w:val="WW8Num2z3"/>
    <w:uiPriority w:val="99"/>
  </w:style>
  <w:style w:type="character" w:customStyle="1" w:styleId="WW8Num2z4">
    <w:name w:val="WW8Num2z4"/>
    <w:uiPriority w:val="99"/>
  </w:style>
  <w:style w:type="character" w:customStyle="1" w:styleId="WW8Num2z5">
    <w:name w:val="WW8Num2z5"/>
    <w:uiPriority w:val="99"/>
  </w:style>
  <w:style w:type="character" w:customStyle="1" w:styleId="WW8Num2z6">
    <w:name w:val="WW8Num2z6"/>
    <w:uiPriority w:val="99"/>
  </w:style>
  <w:style w:type="character" w:customStyle="1" w:styleId="WW8Num2z7">
    <w:name w:val="WW8Num2z7"/>
    <w:uiPriority w:val="99"/>
  </w:style>
  <w:style w:type="character" w:customStyle="1" w:styleId="WW8Num2z8">
    <w:name w:val="WW8Num2z8"/>
    <w:uiPriority w:val="99"/>
  </w:style>
  <w:style w:type="character" w:customStyle="1" w:styleId="WW8Num3z0">
    <w:name w:val="WW8Num3z0"/>
    <w:uiPriority w:val="99"/>
  </w:style>
  <w:style w:type="character" w:customStyle="1" w:styleId="WW8Num3z1">
    <w:name w:val="WW8Num3z1"/>
    <w:uiPriority w:val="99"/>
  </w:style>
  <w:style w:type="character" w:customStyle="1" w:styleId="WW8Num3z2">
    <w:name w:val="WW8Num3z2"/>
    <w:uiPriority w:val="99"/>
  </w:style>
  <w:style w:type="character" w:customStyle="1" w:styleId="WW8Num3z3">
    <w:name w:val="WW8Num3z3"/>
    <w:uiPriority w:val="99"/>
  </w:style>
  <w:style w:type="character" w:customStyle="1" w:styleId="WW8Num3z4">
    <w:name w:val="WW8Num3z4"/>
    <w:uiPriority w:val="99"/>
  </w:style>
  <w:style w:type="character" w:customStyle="1" w:styleId="WW8Num3z5">
    <w:name w:val="WW8Num3z5"/>
    <w:uiPriority w:val="99"/>
  </w:style>
  <w:style w:type="character" w:customStyle="1" w:styleId="WW8Num3z6">
    <w:name w:val="WW8Num3z6"/>
    <w:uiPriority w:val="99"/>
  </w:style>
  <w:style w:type="character" w:customStyle="1" w:styleId="WW8Num3z7">
    <w:name w:val="WW8Num3z7"/>
    <w:uiPriority w:val="99"/>
  </w:style>
  <w:style w:type="character" w:customStyle="1" w:styleId="WW8Num3z8">
    <w:name w:val="WW8Num3z8"/>
    <w:uiPriority w:val="99"/>
  </w:style>
  <w:style w:type="character" w:customStyle="1" w:styleId="WW8Num4z0">
    <w:name w:val="WW8Num4z0"/>
    <w:uiPriority w:val="99"/>
  </w:style>
  <w:style w:type="character" w:customStyle="1" w:styleId="WW8Num4z1">
    <w:name w:val="WW8Num4z1"/>
    <w:uiPriority w:val="99"/>
  </w:style>
  <w:style w:type="character" w:customStyle="1" w:styleId="WW8Num4z2">
    <w:name w:val="WW8Num4z2"/>
    <w:uiPriority w:val="99"/>
  </w:style>
  <w:style w:type="character" w:customStyle="1" w:styleId="WW8Num4z3">
    <w:name w:val="WW8Num4z3"/>
    <w:uiPriority w:val="99"/>
  </w:style>
  <w:style w:type="character" w:customStyle="1" w:styleId="WW8Num4z4">
    <w:name w:val="WW8Num4z4"/>
    <w:uiPriority w:val="99"/>
  </w:style>
  <w:style w:type="character" w:customStyle="1" w:styleId="WW8Num4z5">
    <w:name w:val="WW8Num4z5"/>
    <w:uiPriority w:val="99"/>
  </w:style>
  <w:style w:type="character" w:customStyle="1" w:styleId="WW8Num4z6">
    <w:name w:val="WW8Num4z6"/>
    <w:uiPriority w:val="99"/>
  </w:style>
  <w:style w:type="character" w:customStyle="1" w:styleId="WW8Num4z7">
    <w:name w:val="WW8Num4z7"/>
    <w:uiPriority w:val="99"/>
  </w:style>
  <w:style w:type="character" w:customStyle="1" w:styleId="WW8Num4z8">
    <w:name w:val="WW8Num4z8"/>
    <w:uiPriority w:val="99"/>
  </w:style>
  <w:style w:type="character" w:customStyle="1" w:styleId="Fontepargpadro1">
    <w:name w:val="Fonte parág. padrão1"/>
    <w:uiPriority w:val="99"/>
  </w:style>
  <w:style w:type="character" w:customStyle="1" w:styleId="Ttulo1Char">
    <w:name w:val="Título 1 Char"/>
    <w:basedOn w:val="Fontepargpadro1"/>
    <w:uiPriority w:val="99"/>
    <w:rPr>
      <w:rFonts w:ascii="Cambria" w:hAnsi="Cambria" w:cs="Cambria"/>
      <w:b/>
      <w:bCs/>
      <w:kern w:val="1"/>
      <w:sz w:val="32"/>
      <w:szCs w:val="32"/>
    </w:rPr>
  </w:style>
  <w:style w:type="character" w:customStyle="1" w:styleId="Ttulo2Char">
    <w:name w:val="Título 2 Char"/>
    <w:basedOn w:val="Fontepargpadro1"/>
    <w:uiPriority w:val="99"/>
    <w:rPr>
      <w:rFonts w:ascii="Cambria" w:hAnsi="Cambria" w:cs="Cambria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1"/>
    <w:uiPriority w:val="99"/>
    <w:rPr>
      <w:rFonts w:ascii="Cambria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1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Ttulo5Char">
    <w:name w:val="Título 5 Char"/>
    <w:basedOn w:val="Fontepargpadro1"/>
    <w:uiPriority w:val="99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1"/>
    <w:uiPriority w:val="99"/>
    <w:rPr>
      <w:rFonts w:ascii="Times New Roman" w:hAnsi="Times New Roman" w:cs="Times New Roman"/>
      <w:b/>
      <w:bCs/>
    </w:rPr>
  </w:style>
  <w:style w:type="character" w:customStyle="1" w:styleId="Ttulo7Char">
    <w:name w:val="Título 7 Char"/>
    <w:basedOn w:val="Fontepargpadro1"/>
    <w:uiPriority w:val="99"/>
    <w:rPr>
      <w:rFonts w:ascii="Times New Roman" w:hAnsi="Times New Roman" w:cs="Times New Roman"/>
      <w:sz w:val="24"/>
      <w:szCs w:val="24"/>
    </w:rPr>
  </w:style>
  <w:style w:type="character" w:customStyle="1" w:styleId="Ttulo8Char">
    <w:name w:val="Título 8 Char"/>
    <w:basedOn w:val="Fontepargpadro1"/>
    <w:uiPriority w:val="99"/>
    <w:rPr>
      <w:rFonts w:ascii="Times New Roman" w:hAnsi="Times New Roman" w:cs="Times New Roman"/>
      <w:i/>
      <w:iCs/>
      <w:sz w:val="24"/>
      <w:szCs w:val="24"/>
    </w:rPr>
  </w:style>
  <w:style w:type="character" w:customStyle="1" w:styleId="Ttulo9Char">
    <w:name w:val="Título 9 Char"/>
    <w:basedOn w:val="Fontepargpadro1"/>
    <w:uiPriority w:val="99"/>
    <w:rPr>
      <w:rFonts w:ascii="Cambria" w:hAnsi="Cambria" w:cs="Cambria"/>
    </w:rPr>
  </w:style>
  <w:style w:type="character" w:customStyle="1" w:styleId="CabealhoChar">
    <w:name w:val="Cabeçalho Char"/>
    <w:basedOn w:val="Fontepargpadro1"/>
    <w:uiPriority w:val="99"/>
    <w:rPr>
      <w:rFonts w:ascii="Times New Roman" w:hAnsi="Times New Roman" w:cs="Times New Roman"/>
      <w:sz w:val="24"/>
      <w:szCs w:val="24"/>
    </w:rPr>
  </w:style>
  <w:style w:type="character" w:customStyle="1" w:styleId="RodapChar">
    <w:name w:val="Rodapé Char"/>
    <w:basedOn w:val="Fontepargpadro1"/>
    <w:uiPriority w:val="99"/>
    <w:rPr>
      <w:rFonts w:ascii="Times New Roman" w:hAnsi="Times New Roman" w:cs="Times New Roman"/>
      <w:sz w:val="24"/>
      <w:szCs w:val="24"/>
    </w:rPr>
  </w:style>
  <w:style w:type="character" w:customStyle="1" w:styleId="RecuodecorpodetextoChar">
    <w:name w:val="Recuo de corpo de texto Char"/>
    <w:basedOn w:val="Fontepargpadro1"/>
    <w:uiPriority w:val="99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Fontepargpadro1"/>
    <w:uiPriority w:val="99"/>
    <w:rPr>
      <w:rFonts w:ascii="Times New Roman" w:hAnsi="Times New Roman" w:cs="Times New Roman"/>
      <w:color w:val="0000FF"/>
      <w:u w:val="single"/>
    </w:rPr>
  </w:style>
  <w:style w:type="character" w:customStyle="1" w:styleId="Recuodecorpodetexto2Char">
    <w:name w:val="Recuo de corpo de texto 2 Char"/>
    <w:basedOn w:val="Fontepargpadro1"/>
    <w:uiPriority w:val="99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1"/>
    <w:uiPriority w:val="99"/>
    <w:qFormat/>
    <w:rPr>
      <w:rFonts w:ascii="Times New Roman" w:hAnsi="Times New Roman" w:cs="Times New Roman"/>
      <w:b/>
      <w:bCs/>
    </w:rPr>
  </w:style>
  <w:style w:type="character" w:customStyle="1" w:styleId="CorpodetextoChar">
    <w:name w:val="Corpo de texto Char"/>
    <w:basedOn w:val="Fontepargpadro1"/>
    <w:uiPriority w:val="99"/>
    <w:rPr>
      <w:rFonts w:ascii="Times New Roman" w:hAnsi="Times New Roman" w:cs="Times New Roman"/>
      <w:sz w:val="24"/>
      <w:szCs w:val="24"/>
    </w:rPr>
  </w:style>
  <w:style w:type="character" w:styleId="nfase">
    <w:name w:val="Emphasis"/>
    <w:basedOn w:val="Fontepargpadro1"/>
    <w:uiPriority w:val="99"/>
    <w:qFormat/>
    <w:rPr>
      <w:rFonts w:ascii="Times New Roman" w:hAnsi="Times New Roman" w:cs="Times New Roman"/>
      <w:i/>
      <w:iCs/>
    </w:rPr>
  </w:style>
  <w:style w:type="character" w:customStyle="1" w:styleId="TextodoEspaoReservado1">
    <w:name w:val="Texto do Espaço Reservado1"/>
    <w:basedOn w:val="Fontepargpadro1"/>
    <w:uiPriority w:val="99"/>
    <w:rPr>
      <w:rFonts w:ascii="Times New Roman" w:hAnsi="Times New Roman" w:cs="Times New Roman"/>
      <w:color w:val="808080"/>
    </w:rPr>
  </w:style>
  <w:style w:type="character" w:customStyle="1" w:styleId="TextodebaloChar">
    <w:name w:val="Texto de balão Char"/>
    <w:basedOn w:val="Fontepargpadro1"/>
    <w:uiPriority w:val="99"/>
    <w:rPr>
      <w:rFonts w:ascii="Tahoma" w:hAnsi="Tahoma" w:cs="Tahoma"/>
      <w:sz w:val="16"/>
      <w:szCs w:val="16"/>
    </w:rPr>
  </w:style>
  <w:style w:type="character" w:customStyle="1" w:styleId="ListLabel1">
    <w:name w:val="ListLabel 1"/>
    <w:uiPriority w:val="99"/>
  </w:style>
  <w:style w:type="character" w:customStyle="1" w:styleId="Smbolosdenumerao">
    <w:name w:val="Símbolos de numeração"/>
    <w:uiPriority w:val="99"/>
  </w:style>
  <w:style w:type="character" w:customStyle="1" w:styleId="Fontepargpadro11">
    <w:name w:val="Fonte parág. padrão11"/>
    <w:uiPriority w:val="99"/>
  </w:style>
  <w:style w:type="character" w:customStyle="1" w:styleId="hps">
    <w:name w:val="hps"/>
    <w:basedOn w:val="Fontepargpadro11"/>
    <w:uiPriority w:val="99"/>
    <w:rPr>
      <w:rFonts w:ascii="Times New Roman" w:hAnsi="Times New Roman" w:cs="Times New Roman"/>
    </w:rPr>
  </w:style>
  <w:style w:type="character" w:customStyle="1" w:styleId="WW8Num5z0">
    <w:name w:val="WW8Num5z0"/>
    <w:uiPriority w:val="99"/>
    <w:rPr>
      <w:rFonts w:ascii="Tahoma" w:hAnsi="Tahoma" w:cs="Tahoma"/>
      <w:sz w:val="21"/>
      <w:szCs w:val="21"/>
    </w:rPr>
  </w:style>
  <w:style w:type="character" w:customStyle="1" w:styleId="WW8Num5z1">
    <w:name w:val="WW8Num5z1"/>
    <w:uiPriority w:val="99"/>
  </w:style>
  <w:style w:type="character" w:customStyle="1" w:styleId="Caracteresdenotaderodap">
    <w:name w:val="Caracteres de nota de rodapé"/>
    <w:uiPriority w:val="99"/>
    <w:rPr>
      <w:vertAlign w:val="superscript"/>
    </w:rPr>
  </w:style>
  <w:style w:type="character" w:customStyle="1" w:styleId="WW8Num6z0">
    <w:name w:val="WW8Num6z0"/>
    <w:uiPriority w:val="99"/>
  </w:style>
  <w:style w:type="character" w:customStyle="1" w:styleId="WW8Num6z1">
    <w:name w:val="WW8Num6z1"/>
    <w:uiPriority w:val="99"/>
  </w:style>
  <w:style w:type="character" w:customStyle="1" w:styleId="WW8Num6z2">
    <w:name w:val="WW8Num6z2"/>
    <w:uiPriority w:val="99"/>
  </w:style>
  <w:style w:type="character" w:customStyle="1" w:styleId="WW8Num6z3">
    <w:name w:val="WW8Num6z3"/>
    <w:uiPriority w:val="99"/>
  </w:style>
  <w:style w:type="character" w:customStyle="1" w:styleId="WW8Num6z4">
    <w:name w:val="WW8Num6z4"/>
    <w:uiPriority w:val="99"/>
  </w:style>
  <w:style w:type="character" w:customStyle="1" w:styleId="WW8Num6z5">
    <w:name w:val="WW8Num6z5"/>
    <w:uiPriority w:val="99"/>
  </w:style>
  <w:style w:type="character" w:customStyle="1" w:styleId="WW8Num6z6">
    <w:name w:val="WW8Num6z6"/>
    <w:uiPriority w:val="99"/>
  </w:style>
  <w:style w:type="character" w:customStyle="1" w:styleId="WW8Num6z7">
    <w:name w:val="WW8Num6z7"/>
    <w:uiPriority w:val="99"/>
  </w:style>
  <w:style w:type="character" w:customStyle="1" w:styleId="WW8Num6z8">
    <w:name w:val="WW8Num6z8"/>
    <w:uiPriority w:val="99"/>
  </w:style>
  <w:style w:type="character" w:customStyle="1" w:styleId="WW-Caracteresdenotaderodap">
    <w:name w:val="WW-Caracteres de nota de rodapé"/>
    <w:uiPriority w:val="99"/>
    <w:rPr>
      <w:vertAlign w:val="superscript"/>
    </w:rPr>
  </w:style>
  <w:style w:type="character" w:customStyle="1" w:styleId="WW8Num7z0">
    <w:name w:val="WW8Num7z0"/>
    <w:uiPriority w:val="99"/>
  </w:style>
  <w:style w:type="character" w:customStyle="1" w:styleId="WW8Num7z1">
    <w:name w:val="WW8Num7z1"/>
    <w:uiPriority w:val="99"/>
  </w:style>
  <w:style w:type="character" w:customStyle="1" w:styleId="WW8Num7z2">
    <w:name w:val="WW8Num7z2"/>
    <w:uiPriority w:val="99"/>
  </w:style>
  <w:style w:type="character" w:customStyle="1" w:styleId="WW8Num7z3">
    <w:name w:val="WW8Num7z3"/>
    <w:uiPriority w:val="99"/>
  </w:style>
  <w:style w:type="character" w:customStyle="1" w:styleId="WW8Num7z4">
    <w:name w:val="WW8Num7z4"/>
    <w:uiPriority w:val="99"/>
  </w:style>
  <w:style w:type="character" w:customStyle="1" w:styleId="WW8Num7z5">
    <w:name w:val="WW8Num7z5"/>
    <w:uiPriority w:val="99"/>
  </w:style>
  <w:style w:type="character" w:customStyle="1" w:styleId="WW8Num7z6">
    <w:name w:val="WW8Num7z6"/>
    <w:uiPriority w:val="99"/>
  </w:style>
  <w:style w:type="character" w:customStyle="1" w:styleId="WW8Num7z7">
    <w:name w:val="WW8Num7z7"/>
    <w:uiPriority w:val="99"/>
  </w:style>
  <w:style w:type="character" w:customStyle="1" w:styleId="WW8Num7z8">
    <w:name w:val="WW8Num7z8"/>
    <w:uiPriority w:val="99"/>
  </w:style>
  <w:style w:type="character" w:customStyle="1" w:styleId="Caracteresdenotadefim">
    <w:name w:val="Caracteres de nota de fim"/>
    <w:uiPriority w:val="99"/>
    <w:rPr>
      <w:vertAlign w:val="superscript"/>
    </w:rPr>
  </w:style>
  <w:style w:type="character" w:customStyle="1" w:styleId="WW-Caracteresdenotadefim">
    <w:name w:val="WW-Caracteres de nota de fim"/>
    <w:uiPriority w:val="99"/>
  </w:style>
  <w:style w:type="character" w:styleId="Refdenotaderodap">
    <w:name w:val="footnote reference"/>
    <w:basedOn w:val="Fontepargpadro"/>
    <w:uiPriority w:val="99"/>
    <w:rPr>
      <w:rFonts w:ascii="Times New Roman" w:hAnsi="Times New Roman" w:cs="Times New Roman"/>
      <w:vertAlign w:val="superscript"/>
    </w:rPr>
  </w:style>
  <w:style w:type="character" w:styleId="Refdenotadefim">
    <w:name w:val="endnote reference"/>
    <w:basedOn w:val="Fontepargpadro"/>
    <w:uiPriority w:val="99"/>
    <w:rPr>
      <w:rFonts w:ascii="Times New Roman" w:hAnsi="Times New Roman" w:cs="Times New Roman"/>
      <w:vertAlign w:val="superscript"/>
    </w:rPr>
  </w:style>
  <w:style w:type="paragraph" w:customStyle="1" w:styleId="Ttulo11">
    <w:name w:val="Título1"/>
    <w:basedOn w:val="Normal"/>
    <w:next w:val="Corpodetexto"/>
    <w:uiPriority w:val="99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Corpodetexto">
    <w:name w:val="Body Text"/>
    <w:basedOn w:val="Normal"/>
    <w:link w:val="CorpodetextoChar1"/>
    <w:uiPriority w:val="99"/>
    <w:pPr>
      <w:spacing w:line="360" w:lineRule="auto"/>
      <w:jc w:val="both"/>
    </w:pPr>
    <w:rPr>
      <w:rFonts w:ascii="Arial" w:hAnsi="Arial" w:cs="Arial"/>
      <w:sz w:val="22"/>
      <w:szCs w:val="22"/>
    </w:rPr>
  </w:style>
  <w:style w:type="character" w:customStyle="1" w:styleId="CorpodetextoChar1">
    <w:name w:val="Corpo de texto Char1"/>
    <w:basedOn w:val="Fontepargpadro"/>
    <w:link w:val="Corpodetexto"/>
    <w:uiPriority w:val="99"/>
    <w:rPr>
      <w:rFonts w:ascii="Times New Roman" w:eastAsia="SimSun" w:hAnsi="Times New Roman" w:cs="Times New Roman"/>
      <w:sz w:val="24"/>
      <w:szCs w:val="24"/>
      <w:lang w:eastAsia="ar-SA" w:bidi="ar-SA"/>
    </w:rPr>
  </w:style>
  <w:style w:type="paragraph" w:styleId="Lista">
    <w:name w:val="List"/>
    <w:basedOn w:val="Corpodetexto"/>
    <w:uiPriority w:val="99"/>
  </w:style>
  <w:style w:type="paragraph" w:customStyle="1" w:styleId="Legenda1">
    <w:name w:val="Legenda1"/>
    <w:basedOn w:val="Normal"/>
    <w:uiPriority w:val="99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uiPriority w:val="99"/>
    <w:pPr>
      <w:suppressLineNumbers/>
    </w:pPr>
  </w:style>
  <w:style w:type="paragraph" w:styleId="Ttulo">
    <w:name w:val="Title"/>
    <w:basedOn w:val="Ttulo11"/>
    <w:next w:val="Subttulo"/>
    <w:link w:val="TtuloChar"/>
    <w:uiPriority w:val="99"/>
    <w:qFormat/>
  </w:style>
  <w:style w:type="character" w:customStyle="1" w:styleId="TtuloChar">
    <w:name w:val="Título Char"/>
    <w:basedOn w:val="Fontepargpadro"/>
    <w:link w:val="Ttulo"/>
    <w:uiPriority w:val="99"/>
    <w:rPr>
      <w:rFonts w:ascii="Cambria" w:hAnsi="Cambria" w:cs="Cambria"/>
      <w:b/>
      <w:bCs/>
      <w:kern w:val="28"/>
      <w:sz w:val="32"/>
      <w:szCs w:val="32"/>
      <w:lang w:eastAsia="ar-SA" w:bidi="ar-SA"/>
    </w:rPr>
  </w:style>
  <w:style w:type="paragraph" w:styleId="Subttulo">
    <w:name w:val="Subtitle"/>
    <w:basedOn w:val="Ttulo11"/>
    <w:next w:val="Corpodetexto"/>
    <w:link w:val="SubttuloChar"/>
    <w:uiPriority w:val="99"/>
    <w:qFormat/>
    <w:pPr>
      <w:jc w:val="center"/>
    </w:pPr>
    <w:rPr>
      <w:i/>
      <w:iCs/>
    </w:rPr>
  </w:style>
  <w:style w:type="character" w:customStyle="1" w:styleId="SubttuloChar">
    <w:name w:val="Subtítulo Char"/>
    <w:basedOn w:val="Fontepargpadro"/>
    <w:link w:val="Subttulo"/>
    <w:uiPriority w:val="99"/>
    <w:rPr>
      <w:rFonts w:ascii="Cambria" w:hAnsi="Cambria" w:cs="Cambria"/>
      <w:sz w:val="24"/>
      <w:szCs w:val="24"/>
      <w:lang w:eastAsia="ar-SA" w:bidi="ar-SA"/>
    </w:rPr>
  </w:style>
  <w:style w:type="paragraph" w:styleId="Cabealho">
    <w:name w:val="header"/>
    <w:basedOn w:val="Normal"/>
    <w:link w:val="CabealhoChar1"/>
    <w:uiPriority w:val="99"/>
    <w:pPr>
      <w:suppressLineNumbers/>
      <w:tabs>
        <w:tab w:val="center" w:pos="4419"/>
        <w:tab w:val="right" w:pos="8838"/>
      </w:tabs>
    </w:pPr>
  </w:style>
  <w:style w:type="character" w:customStyle="1" w:styleId="CabealhoChar1">
    <w:name w:val="Cabeçalho Char1"/>
    <w:basedOn w:val="Fontepargpadro"/>
    <w:link w:val="Cabealho"/>
    <w:uiPriority w:val="99"/>
    <w:rPr>
      <w:rFonts w:ascii="Times New Roman" w:eastAsia="SimSun" w:hAnsi="Times New Roman" w:cs="Times New Roman"/>
      <w:sz w:val="24"/>
      <w:szCs w:val="24"/>
      <w:lang w:eastAsia="ar-SA" w:bidi="ar-SA"/>
    </w:rPr>
  </w:style>
  <w:style w:type="paragraph" w:styleId="Rodap">
    <w:name w:val="footer"/>
    <w:basedOn w:val="Normal"/>
    <w:link w:val="RodapChar1"/>
    <w:uiPriority w:val="99"/>
    <w:pPr>
      <w:suppressLineNumbers/>
      <w:tabs>
        <w:tab w:val="center" w:pos="4419"/>
        <w:tab w:val="right" w:pos="8838"/>
      </w:tabs>
    </w:pPr>
  </w:style>
  <w:style w:type="character" w:customStyle="1" w:styleId="RodapChar1">
    <w:name w:val="Rodapé Char1"/>
    <w:basedOn w:val="Fontepargpadro"/>
    <w:link w:val="Rodap"/>
    <w:uiPriority w:val="99"/>
    <w:rPr>
      <w:rFonts w:ascii="Times New Roman" w:eastAsia="SimSun" w:hAnsi="Times New Roman" w:cs="Times New Roman"/>
      <w:sz w:val="24"/>
      <w:szCs w:val="24"/>
      <w:lang w:eastAsia="ar-SA" w:bidi="ar-SA"/>
    </w:rPr>
  </w:style>
  <w:style w:type="paragraph" w:styleId="Recuodecorpodetexto">
    <w:name w:val="Body Text Indent"/>
    <w:basedOn w:val="Normal"/>
    <w:link w:val="RecuodecorpodetextoChar1"/>
    <w:uiPriority w:val="99"/>
    <w:pPr>
      <w:spacing w:line="360" w:lineRule="auto"/>
      <w:ind w:left="1418"/>
      <w:jc w:val="both"/>
    </w:pPr>
    <w:rPr>
      <w:rFonts w:ascii="Arial" w:hAnsi="Arial" w:cs="Arial"/>
      <w:b/>
      <w:bCs/>
      <w:i/>
      <w:iCs/>
      <w:sz w:val="22"/>
      <w:szCs w:val="22"/>
    </w:rPr>
  </w:style>
  <w:style w:type="character" w:customStyle="1" w:styleId="RecuodecorpodetextoChar1">
    <w:name w:val="Recuo de corpo de texto Char1"/>
    <w:basedOn w:val="Fontepargpadro"/>
    <w:link w:val="Recuodecorpodetexto"/>
    <w:uiPriority w:val="99"/>
    <w:rPr>
      <w:rFonts w:ascii="Times New Roman" w:eastAsia="SimSun" w:hAnsi="Times New Roman" w:cs="Times New Roman"/>
      <w:sz w:val="24"/>
      <w:szCs w:val="24"/>
      <w:lang w:eastAsia="ar-SA" w:bidi="ar-SA"/>
    </w:rPr>
  </w:style>
  <w:style w:type="paragraph" w:customStyle="1" w:styleId="Recuodecorpodetexto21">
    <w:name w:val="Recuo de corpo de texto 21"/>
    <w:basedOn w:val="Normal"/>
    <w:uiPriority w:val="99"/>
    <w:pPr>
      <w:spacing w:line="360" w:lineRule="auto"/>
      <w:ind w:firstLine="1134"/>
      <w:jc w:val="both"/>
    </w:pPr>
    <w:rPr>
      <w:rFonts w:ascii="Tahoma" w:hAnsi="Tahoma" w:cs="Tahoma"/>
      <w:sz w:val="22"/>
      <w:szCs w:val="22"/>
    </w:rPr>
  </w:style>
  <w:style w:type="paragraph" w:customStyle="1" w:styleId="Textodebalo1">
    <w:name w:val="Texto de balão1"/>
    <w:basedOn w:val="Normal"/>
    <w:uiPriority w:val="99"/>
    <w:rPr>
      <w:rFonts w:ascii="Tahoma" w:hAnsi="Tahoma" w:cs="Tahoma"/>
      <w:sz w:val="16"/>
      <w:szCs w:val="16"/>
    </w:rPr>
  </w:style>
  <w:style w:type="paragraph" w:customStyle="1" w:styleId="Recuodecorpodetexto31">
    <w:name w:val="Recuo de corpo de texto 31"/>
    <w:basedOn w:val="Normal"/>
    <w:uiPriority w:val="99"/>
    <w:pPr>
      <w:ind w:firstLine="708"/>
      <w:jc w:val="both"/>
    </w:pPr>
  </w:style>
  <w:style w:type="paragraph" w:styleId="Textodenotaderodap">
    <w:name w:val="footnote text"/>
    <w:basedOn w:val="Normal"/>
    <w:link w:val="TextodenotaderodapChar"/>
    <w:uiPriority w:val="99"/>
    <w:pPr>
      <w:suppressLineNumbers/>
      <w:ind w:left="283" w:hanging="283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Pr>
      <w:rFonts w:ascii="Times New Roman" w:eastAsia="SimSun" w:hAnsi="Times New Roman" w:cs="Times New Roman"/>
      <w:sz w:val="20"/>
      <w:szCs w:val="20"/>
      <w:lang w:eastAsia="ar-SA" w:bidi="ar-SA"/>
    </w:rPr>
  </w:style>
  <w:style w:type="paragraph" w:customStyle="1" w:styleId="Recuodecorpodetexto211">
    <w:name w:val="Recuo de corpo de texto 211"/>
    <w:basedOn w:val="Normal"/>
    <w:uiPriority w:val="99"/>
    <w:pPr>
      <w:spacing w:line="360" w:lineRule="auto"/>
      <w:ind w:firstLine="709"/>
      <w:jc w:val="both"/>
    </w:pPr>
    <w:rPr>
      <w:rFonts w:ascii="Arial" w:hAnsi="Arial" w:cs="Arial"/>
      <w:sz w:val="22"/>
      <w:szCs w:val="22"/>
    </w:rPr>
  </w:style>
  <w:style w:type="paragraph" w:customStyle="1" w:styleId="Corpodetexto21">
    <w:name w:val="Corpo de texto 21"/>
    <w:basedOn w:val="Normal"/>
    <w:uiPriority w:val="99"/>
    <w:rPr>
      <w:rFonts w:ascii="Tahoma" w:hAnsi="Tahoma" w:cs="Tahoma"/>
      <w:sz w:val="22"/>
      <w:szCs w:val="22"/>
    </w:rPr>
  </w:style>
  <w:style w:type="paragraph" w:customStyle="1" w:styleId="Ttulo10">
    <w:name w:val="Título 10"/>
    <w:basedOn w:val="Ttulo11"/>
    <w:next w:val="Corpodetexto"/>
    <w:uiPriority w:val="99"/>
    <w:pPr>
      <w:numPr>
        <w:numId w:val="2"/>
      </w:numPr>
    </w:pPr>
    <w:rPr>
      <w:b/>
      <w:bCs/>
      <w:sz w:val="21"/>
      <w:szCs w:val="21"/>
    </w:rPr>
  </w:style>
  <w:style w:type="character" w:customStyle="1" w:styleId="apple-converted-space">
    <w:name w:val="apple-converted-space"/>
    <w:basedOn w:val="Fontepargpadro"/>
    <w:uiPriority w:val="99"/>
    <w:rPr>
      <w:rFonts w:ascii="Times New Roman" w:hAnsi="Times New Roman" w:cs="Times New Roman"/>
    </w:rPr>
  </w:style>
  <w:style w:type="paragraph" w:styleId="NormalWeb">
    <w:name w:val="Normal (Web)"/>
    <w:basedOn w:val="Normal"/>
    <w:uiPriority w:val="99"/>
    <w:pPr>
      <w:suppressAutoHyphens w:val="0"/>
      <w:spacing w:before="100" w:beforeAutospacing="1" w:after="100" w:afterAutospacing="1"/>
    </w:pPr>
    <w:rPr>
      <w:rFonts w:ascii="SimSun" w:hAnsi="Calibri" w:cs="SimSun"/>
      <w:lang w:eastAsia="pt-BR"/>
    </w:rPr>
  </w:style>
  <w:style w:type="paragraph" w:styleId="Textodebalo">
    <w:name w:val="Balloon Text"/>
    <w:basedOn w:val="Normal"/>
    <w:link w:val="TextodebaloChar1"/>
    <w:uiPriority w:val="99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rPr>
      <w:rFonts w:ascii="Tahoma" w:eastAsia="SimSun" w:hAnsi="Tahoma" w:cs="Tahoma"/>
      <w:sz w:val="16"/>
      <w:szCs w:val="16"/>
      <w:lang w:eastAsia="ar-SA" w:bidi="ar-SA"/>
    </w:rPr>
  </w:style>
  <w:style w:type="paragraph" w:styleId="Recuodecorpodetexto2">
    <w:name w:val="Body Text Indent 2"/>
    <w:basedOn w:val="Normal"/>
    <w:link w:val="Recuodecorpodetexto2Char1"/>
    <w:uiPriority w:val="99"/>
    <w:pPr>
      <w:spacing w:after="120" w:line="480" w:lineRule="auto"/>
      <w:ind w:left="283"/>
    </w:pPr>
  </w:style>
  <w:style w:type="character" w:customStyle="1" w:styleId="Recuodecorpodetexto2Char1">
    <w:name w:val="Recuo de corpo de texto 2 Char1"/>
    <w:basedOn w:val="Fontepargpadro"/>
    <w:link w:val="Recuodecorpodetexto2"/>
    <w:uiPriority w:val="99"/>
    <w:rPr>
      <w:rFonts w:ascii="Times New Roman" w:eastAsia="SimSun" w:hAnsi="Times New Roman" w:cs="Times New Roman"/>
      <w:sz w:val="24"/>
      <w:szCs w:val="24"/>
      <w:lang w:eastAsia="ar-SA" w:bidi="ar-SA"/>
    </w:rPr>
  </w:style>
  <w:style w:type="paragraph" w:styleId="PargrafodaLista">
    <w:name w:val="List Paragraph"/>
    <w:basedOn w:val="Normal"/>
    <w:uiPriority w:val="99"/>
    <w:qFormat/>
    <w:pPr>
      <w:ind w:left="720"/>
    </w:pPr>
  </w:style>
  <w:style w:type="paragraph" w:styleId="Recuodecorpodetexto3">
    <w:name w:val="Body Text Indent 3"/>
    <w:basedOn w:val="Normal"/>
    <w:link w:val="Recuodecorpodetexto3Char"/>
    <w:uiPriority w:val="99"/>
    <w:pPr>
      <w:suppressAutoHyphens w:val="0"/>
      <w:spacing w:after="120"/>
      <w:ind w:left="283"/>
    </w:pPr>
    <w:rPr>
      <w:rFonts w:ascii="SimSun" w:hAnsiTheme="minorHAnsi" w:cstheme="minorBidi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Pr>
      <w:rFonts w:ascii="Times New Roman" w:hAnsi="Times New Roman" w:cs="Times New Roman"/>
      <w:sz w:val="16"/>
      <w:szCs w:val="16"/>
    </w:rPr>
  </w:style>
  <w:style w:type="table" w:styleId="Tabelacomgrade">
    <w:name w:val="Table Grid"/>
    <w:basedOn w:val="Tabelanormal"/>
    <w:uiPriority w:val="59"/>
    <w:rsid w:val="00026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Times New Roman" w:eastAsia="SimSun" w:hAnsi="Times New Roman" w:cs="Times New Roman"/>
      <w:sz w:val="24"/>
      <w:szCs w:val="24"/>
      <w:lang w:eastAsia="ar-SA"/>
    </w:rPr>
  </w:style>
  <w:style w:type="paragraph" w:styleId="Ttulo1">
    <w:name w:val="heading 1"/>
    <w:basedOn w:val="Normal"/>
    <w:next w:val="Corpodetexto"/>
    <w:link w:val="Ttulo1Char1"/>
    <w:uiPriority w:val="99"/>
    <w:qFormat/>
    <w:pPr>
      <w:keepNext/>
      <w:numPr>
        <w:numId w:val="1"/>
      </w:numPr>
      <w:jc w:val="both"/>
      <w:outlineLvl w:val="0"/>
    </w:pPr>
    <w:rPr>
      <w:rFonts w:ascii="Arial" w:eastAsia="Arial Unicode MS" w:hAnsi="Arial" w:cs="Arial"/>
      <w:b/>
      <w:bCs/>
      <w:sz w:val="22"/>
      <w:szCs w:val="22"/>
    </w:rPr>
  </w:style>
  <w:style w:type="paragraph" w:styleId="Ttulo2">
    <w:name w:val="heading 2"/>
    <w:basedOn w:val="Normal"/>
    <w:next w:val="Corpodetexto"/>
    <w:link w:val="Ttulo2Char1"/>
    <w:uiPriority w:val="99"/>
    <w:qFormat/>
    <w:pPr>
      <w:keepNext/>
      <w:numPr>
        <w:ilvl w:val="1"/>
        <w:numId w:val="1"/>
      </w:numPr>
      <w:spacing w:line="360" w:lineRule="auto"/>
      <w:jc w:val="center"/>
      <w:outlineLvl w:val="1"/>
    </w:pPr>
    <w:rPr>
      <w:rFonts w:ascii="Arial" w:eastAsia="Arial Unicode MS" w:hAnsi="Arial" w:cs="Arial"/>
      <w:b/>
      <w:bCs/>
      <w:i/>
      <w:iCs/>
      <w:sz w:val="22"/>
      <w:szCs w:val="22"/>
    </w:rPr>
  </w:style>
  <w:style w:type="paragraph" w:styleId="Ttulo3">
    <w:name w:val="heading 3"/>
    <w:basedOn w:val="Normal"/>
    <w:next w:val="Corpodetexto"/>
    <w:link w:val="Ttulo3Char1"/>
    <w:uiPriority w:val="99"/>
    <w:qFormat/>
    <w:pPr>
      <w:keepNext/>
      <w:numPr>
        <w:ilvl w:val="2"/>
        <w:numId w:val="1"/>
      </w:numPr>
      <w:jc w:val="both"/>
      <w:outlineLvl w:val="2"/>
    </w:pPr>
    <w:rPr>
      <w:rFonts w:ascii="Tahoma" w:hAnsi="Tahoma" w:cs="Tahoma"/>
      <w:b/>
      <w:bCs/>
      <w:color w:val="000000"/>
      <w:sz w:val="22"/>
      <w:szCs w:val="22"/>
    </w:rPr>
  </w:style>
  <w:style w:type="paragraph" w:styleId="Ttulo4">
    <w:name w:val="heading 4"/>
    <w:basedOn w:val="Normal"/>
    <w:next w:val="Corpodetexto"/>
    <w:link w:val="Ttulo4Char1"/>
    <w:uiPriority w:val="99"/>
    <w:qFormat/>
    <w:pPr>
      <w:keepNext/>
      <w:numPr>
        <w:ilvl w:val="3"/>
        <w:numId w:val="1"/>
      </w:numPr>
      <w:ind w:left="0" w:firstLine="1134"/>
      <w:jc w:val="center"/>
      <w:outlineLvl w:val="3"/>
    </w:pPr>
    <w:rPr>
      <w:rFonts w:ascii="Tahoma" w:eastAsia="Arial Unicode MS" w:hAnsi="Tahoma" w:cs="Tahoma"/>
      <w:b/>
      <w:bCs/>
    </w:rPr>
  </w:style>
  <w:style w:type="paragraph" w:styleId="Ttulo5">
    <w:name w:val="heading 5"/>
    <w:basedOn w:val="Normal"/>
    <w:next w:val="Corpodetexto"/>
    <w:link w:val="Ttulo5Char1"/>
    <w:uiPriority w:val="99"/>
    <w:qFormat/>
    <w:pPr>
      <w:keepNext/>
      <w:numPr>
        <w:ilvl w:val="4"/>
        <w:numId w:val="1"/>
      </w:numPr>
      <w:outlineLvl w:val="4"/>
    </w:pPr>
    <w:rPr>
      <w:rFonts w:ascii="Tahoma" w:eastAsia="Arial Unicode MS" w:hAnsi="Tahoma" w:cs="Tahoma"/>
      <w:b/>
      <w:bCs/>
      <w:color w:val="000000"/>
    </w:rPr>
  </w:style>
  <w:style w:type="paragraph" w:styleId="Ttulo6">
    <w:name w:val="heading 6"/>
    <w:basedOn w:val="Normal"/>
    <w:next w:val="Corpodetexto"/>
    <w:link w:val="Ttulo6Char1"/>
    <w:uiPriority w:val="99"/>
    <w:qFormat/>
    <w:pPr>
      <w:keepNext/>
      <w:numPr>
        <w:ilvl w:val="5"/>
        <w:numId w:val="1"/>
      </w:numPr>
      <w:outlineLvl w:val="5"/>
    </w:pPr>
    <w:rPr>
      <w:rFonts w:ascii="Tahoma" w:eastAsia="Arial Unicode MS" w:hAnsi="Tahoma" w:cs="Tahoma"/>
      <w:b/>
      <w:bCs/>
      <w:sz w:val="22"/>
      <w:szCs w:val="22"/>
    </w:rPr>
  </w:style>
  <w:style w:type="paragraph" w:styleId="Ttulo7">
    <w:name w:val="heading 7"/>
    <w:basedOn w:val="Normal"/>
    <w:next w:val="Corpodetexto"/>
    <w:link w:val="Ttulo7Char1"/>
    <w:uiPriority w:val="99"/>
    <w:qFormat/>
    <w:pPr>
      <w:keepNext/>
      <w:numPr>
        <w:ilvl w:val="6"/>
        <w:numId w:val="1"/>
      </w:numPr>
      <w:ind w:left="708" w:firstLine="708"/>
      <w:jc w:val="right"/>
      <w:outlineLvl w:val="6"/>
    </w:pPr>
    <w:rPr>
      <w:rFonts w:ascii="Tahoma" w:hAnsi="Tahoma" w:cs="Tahoma"/>
      <w:b/>
      <w:bCs/>
      <w:sz w:val="21"/>
      <w:szCs w:val="21"/>
      <w:u w:val="single"/>
    </w:rPr>
  </w:style>
  <w:style w:type="paragraph" w:styleId="Ttulo8">
    <w:name w:val="heading 8"/>
    <w:basedOn w:val="Normal"/>
    <w:next w:val="Corpodetexto"/>
    <w:link w:val="Ttulo8Char1"/>
    <w:uiPriority w:val="99"/>
    <w:qFormat/>
    <w:pPr>
      <w:keepNext/>
      <w:numPr>
        <w:ilvl w:val="7"/>
        <w:numId w:val="1"/>
      </w:numPr>
      <w:outlineLvl w:val="7"/>
    </w:pPr>
    <w:rPr>
      <w:rFonts w:ascii="Tahoma" w:hAnsi="Tahoma" w:cs="Tahoma"/>
      <w:b/>
      <w:bCs/>
      <w:sz w:val="21"/>
      <w:szCs w:val="21"/>
    </w:rPr>
  </w:style>
  <w:style w:type="paragraph" w:styleId="Ttulo9">
    <w:name w:val="heading 9"/>
    <w:basedOn w:val="Normal"/>
    <w:next w:val="Corpodetexto"/>
    <w:link w:val="Ttulo9Char1"/>
    <w:uiPriority w:val="99"/>
    <w:qFormat/>
    <w:pPr>
      <w:keepNext/>
      <w:numPr>
        <w:ilvl w:val="8"/>
        <w:numId w:val="1"/>
      </w:numPr>
      <w:ind w:left="708" w:firstLine="708"/>
      <w:jc w:val="right"/>
      <w:outlineLvl w:val="8"/>
    </w:pPr>
    <w:rPr>
      <w:rFonts w:ascii="Tahoma" w:hAnsi="Tahoma" w:cs="Tahoma"/>
      <w:b/>
      <w:bCs/>
      <w:sz w:val="22"/>
      <w:szCs w:val="22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1">
    <w:name w:val="Título 1 Char1"/>
    <w:basedOn w:val="Fontepargpadro"/>
    <w:link w:val="Ttulo1"/>
    <w:uiPriority w:val="99"/>
    <w:rPr>
      <w:rFonts w:ascii="Cambria" w:hAnsi="Cambria" w:cs="Cambria"/>
      <w:b/>
      <w:bCs/>
      <w:kern w:val="32"/>
      <w:sz w:val="32"/>
      <w:szCs w:val="32"/>
      <w:lang w:eastAsia="ar-SA" w:bidi="ar-SA"/>
    </w:rPr>
  </w:style>
  <w:style w:type="character" w:customStyle="1" w:styleId="Ttulo2Char1">
    <w:name w:val="Título 2 Char1"/>
    <w:basedOn w:val="Fontepargpadro"/>
    <w:link w:val="Ttulo2"/>
    <w:uiPriority w:val="99"/>
    <w:rPr>
      <w:rFonts w:ascii="Cambria" w:hAnsi="Cambria" w:cs="Cambria"/>
      <w:b/>
      <w:bCs/>
      <w:i/>
      <w:iCs/>
      <w:sz w:val="28"/>
      <w:szCs w:val="28"/>
      <w:lang w:eastAsia="ar-SA" w:bidi="ar-SA"/>
    </w:rPr>
  </w:style>
  <w:style w:type="character" w:customStyle="1" w:styleId="Ttulo3Char1">
    <w:name w:val="Título 3 Char1"/>
    <w:basedOn w:val="Fontepargpadro"/>
    <w:link w:val="Ttulo3"/>
    <w:uiPriority w:val="99"/>
    <w:rPr>
      <w:rFonts w:ascii="Cambria" w:hAnsi="Cambria" w:cs="Cambria"/>
      <w:b/>
      <w:bCs/>
      <w:sz w:val="26"/>
      <w:szCs w:val="26"/>
      <w:lang w:eastAsia="ar-SA" w:bidi="ar-SA"/>
    </w:rPr>
  </w:style>
  <w:style w:type="character" w:customStyle="1" w:styleId="Ttulo4Char1">
    <w:name w:val="Título 4 Char1"/>
    <w:basedOn w:val="Fontepargpadro"/>
    <w:link w:val="Ttulo4"/>
    <w:uiPriority w:val="99"/>
    <w:rPr>
      <w:rFonts w:ascii="Times New Roman" w:hAnsi="Times New Roman" w:cs="Times New Roman"/>
      <w:b/>
      <w:bCs/>
      <w:sz w:val="28"/>
      <w:szCs w:val="28"/>
      <w:lang w:eastAsia="ar-SA" w:bidi="ar-SA"/>
    </w:rPr>
  </w:style>
  <w:style w:type="character" w:customStyle="1" w:styleId="Ttulo5Char1">
    <w:name w:val="Título 5 Char1"/>
    <w:basedOn w:val="Fontepargpadro"/>
    <w:link w:val="Ttulo5"/>
    <w:uiPriority w:val="99"/>
    <w:rPr>
      <w:rFonts w:ascii="Times New Roman" w:hAnsi="Times New Roman" w:cs="Times New Roman"/>
      <w:b/>
      <w:bCs/>
      <w:i/>
      <w:iCs/>
      <w:sz w:val="26"/>
      <w:szCs w:val="26"/>
      <w:lang w:eastAsia="ar-SA" w:bidi="ar-SA"/>
    </w:rPr>
  </w:style>
  <w:style w:type="character" w:customStyle="1" w:styleId="Ttulo6Char1">
    <w:name w:val="Título 6 Char1"/>
    <w:basedOn w:val="Fontepargpadro"/>
    <w:link w:val="Ttulo6"/>
    <w:uiPriority w:val="99"/>
    <w:rPr>
      <w:rFonts w:ascii="Times New Roman" w:hAnsi="Times New Roman" w:cs="Times New Roman"/>
      <w:b/>
      <w:bCs/>
      <w:lang w:eastAsia="ar-SA" w:bidi="ar-SA"/>
    </w:rPr>
  </w:style>
  <w:style w:type="character" w:customStyle="1" w:styleId="Ttulo7Char1">
    <w:name w:val="Título 7 Char1"/>
    <w:basedOn w:val="Fontepargpadro"/>
    <w:link w:val="Ttulo7"/>
    <w:uiPriority w:val="99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Ttulo8Char1">
    <w:name w:val="Título 8 Char1"/>
    <w:basedOn w:val="Fontepargpadro"/>
    <w:link w:val="Ttulo8"/>
    <w:uiPriority w:val="99"/>
    <w:rPr>
      <w:rFonts w:ascii="Times New Roman" w:hAnsi="Times New Roman" w:cs="Times New Roman"/>
      <w:i/>
      <w:iCs/>
      <w:sz w:val="24"/>
      <w:szCs w:val="24"/>
      <w:lang w:eastAsia="ar-SA" w:bidi="ar-SA"/>
    </w:rPr>
  </w:style>
  <w:style w:type="character" w:customStyle="1" w:styleId="Ttulo9Char1">
    <w:name w:val="Título 9 Char1"/>
    <w:basedOn w:val="Fontepargpadro"/>
    <w:link w:val="Ttulo9"/>
    <w:uiPriority w:val="99"/>
    <w:rPr>
      <w:rFonts w:ascii="Cambria" w:hAnsi="Cambria" w:cs="Cambria"/>
      <w:lang w:eastAsia="ar-SA" w:bidi="ar-SA"/>
    </w:rPr>
  </w:style>
  <w:style w:type="character" w:customStyle="1" w:styleId="WW8Num1z0">
    <w:name w:val="WW8Num1z0"/>
    <w:uiPriority w:val="99"/>
  </w:style>
  <w:style w:type="character" w:customStyle="1" w:styleId="WW8Num1z1">
    <w:name w:val="WW8Num1z1"/>
    <w:uiPriority w:val="99"/>
  </w:style>
  <w:style w:type="character" w:customStyle="1" w:styleId="WW8Num1z2">
    <w:name w:val="WW8Num1z2"/>
    <w:uiPriority w:val="99"/>
  </w:style>
  <w:style w:type="character" w:customStyle="1" w:styleId="WW8Num1z3">
    <w:name w:val="WW8Num1z3"/>
    <w:uiPriority w:val="99"/>
  </w:style>
  <w:style w:type="character" w:customStyle="1" w:styleId="WW8Num1z4">
    <w:name w:val="WW8Num1z4"/>
    <w:uiPriority w:val="99"/>
  </w:style>
  <w:style w:type="character" w:customStyle="1" w:styleId="WW8Num1z5">
    <w:name w:val="WW8Num1z5"/>
    <w:uiPriority w:val="99"/>
  </w:style>
  <w:style w:type="character" w:customStyle="1" w:styleId="WW8Num1z6">
    <w:name w:val="WW8Num1z6"/>
    <w:uiPriority w:val="99"/>
  </w:style>
  <w:style w:type="character" w:customStyle="1" w:styleId="WW8Num1z7">
    <w:name w:val="WW8Num1z7"/>
    <w:uiPriority w:val="99"/>
  </w:style>
  <w:style w:type="character" w:customStyle="1" w:styleId="WW8Num1z8">
    <w:name w:val="WW8Num1z8"/>
    <w:uiPriority w:val="99"/>
  </w:style>
  <w:style w:type="character" w:customStyle="1" w:styleId="WW8Num2z0">
    <w:name w:val="WW8Num2z0"/>
    <w:uiPriority w:val="99"/>
    <w:rPr>
      <w:rFonts w:ascii="Times New Roman" w:hAnsi="Times New Roman" w:cs="Times New Roman"/>
    </w:rPr>
  </w:style>
  <w:style w:type="character" w:customStyle="1" w:styleId="WW8Num2z1">
    <w:name w:val="WW8Num2z1"/>
    <w:uiPriority w:val="99"/>
  </w:style>
  <w:style w:type="character" w:customStyle="1" w:styleId="WW8Num2z2">
    <w:name w:val="WW8Num2z2"/>
    <w:uiPriority w:val="99"/>
  </w:style>
  <w:style w:type="character" w:customStyle="1" w:styleId="WW8Num2z3">
    <w:name w:val="WW8Num2z3"/>
    <w:uiPriority w:val="99"/>
  </w:style>
  <w:style w:type="character" w:customStyle="1" w:styleId="WW8Num2z4">
    <w:name w:val="WW8Num2z4"/>
    <w:uiPriority w:val="99"/>
  </w:style>
  <w:style w:type="character" w:customStyle="1" w:styleId="WW8Num2z5">
    <w:name w:val="WW8Num2z5"/>
    <w:uiPriority w:val="99"/>
  </w:style>
  <w:style w:type="character" w:customStyle="1" w:styleId="WW8Num2z6">
    <w:name w:val="WW8Num2z6"/>
    <w:uiPriority w:val="99"/>
  </w:style>
  <w:style w:type="character" w:customStyle="1" w:styleId="WW8Num2z7">
    <w:name w:val="WW8Num2z7"/>
    <w:uiPriority w:val="99"/>
  </w:style>
  <w:style w:type="character" w:customStyle="1" w:styleId="WW8Num2z8">
    <w:name w:val="WW8Num2z8"/>
    <w:uiPriority w:val="99"/>
  </w:style>
  <w:style w:type="character" w:customStyle="1" w:styleId="WW8Num3z0">
    <w:name w:val="WW8Num3z0"/>
    <w:uiPriority w:val="99"/>
  </w:style>
  <w:style w:type="character" w:customStyle="1" w:styleId="WW8Num3z1">
    <w:name w:val="WW8Num3z1"/>
    <w:uiPriority w:val="99"/>
  </w:style>
  <w:style w:type="character" w:customStyle="1" w:styleId="WW8Num3z2">
    <w:name w:val="WW8Num3z2"/>
    <w:uiPriority w:val="99"/>
  </w:style>
  <w:style w:type="character" w:customStyle="1" w:styleId="WW8Num3z3">
    <w:name w:val="WW8Num3z3"/>
    <w:uiPriority w:val="99"/>
  </w:style>
  <w:style w:type="character" w:customStyle="1" w:styleId="WW8Num3z4">
    <w:name w:val="WW8Num3z4"/>
    <w:uiPriority w:val="99"/>
  </w:style>
  <w:style w:type="character" w:customStyle="1" w:styleId="WW8Num3z5">
    <w:name w:val="WW8Num3z5"/>
    <w:uiPriority w:val="99"/>
  </w:style>
  <w:style w:type="character" w:customStyle="1" w:styleId="WW8Num3z6">
    <w:name w:val="WW8Num3z6"/>
    <w:uiPriority w:val="99"/>
  </w:style>
  <w:style w:type="character" w:customStyle="1" w:styleId="WW8Num3z7">
    <w:name w:val="WW8Num3z7"/>
    <w:uiPriority w:val="99"/>
  </w:style>
  <w:style w:type="character" w:customStyle="1" w:styleId="WW8Num3z8">
    <w:name w:val="WW8Num3z8"/>
    <w:uiPriority w:val="99"/>
  </w:style>
  <w:style w:type="character" w:customStyle="1" w:styleId="WW8Num4z0">
    <w:name w:val="WW8Num4z0"/>
    <w:uiPriority w:val="99"/>
  </w:style>
  <w:style w:type="character" w:customStyle="1" w:styleId="WW8Num4z1">
    <w:name w:val="WW8Num4z1"/>
    <w:uiPriority w:val="99"/>
  </w:style>
  <w:style w:type="character" w:customStyle="1" w:styleId="WW8Num4z2">
    <w:name w:val="WW8Num4z2"/>
    <w:uiPriority w:val="99"/>
  </w:style>
  <w:style w:type="character" w:customStyle="1" w:styleId="WW8Num4z3">
    <w:name w:val="WW8Num4z3"/>
    <w:uiPriority w:val="99"/>
  </w:style>
  <w:style w:type="character" w:customStyle="1" w:styleId="WW8Num4z4">
    <w:name w:val="WW8Num4z4"/>
    <w:uiPriority w:val="99"/>
  </w:style>
  <w:style w:type="character" w:customStyle="1" w:styleId="WW8Num4z5">
    <w:name w:val="WW8Num4z5"/>
    <w:uiPriority w:val="99"/>
  </w:style>
  <w:style w:type="character" w:customStyle="1" w:styleId="WW8Num4z6">
    <w:name w:val="WW8Num4z6"/>
    <w:uiPriority w:val="99"/>
  </w:style>
  <w:style w:type="character" w:customStyle="1" w:styleId="WW8Num4z7">
    <w:name w:val="WW8Num4z7"/>
    <w:uiPriority w:val="99"/>
  </w:style>
  <w:style w:type="character" w:customStyle="1" w:styleId="WW8Num4z8">
    <w:name w:val="WW8Num4z8"/>
    <w:uiPriority w:val="99"/>
  </w:style>
  <w:style w:type="character" w:customStyle="1" w:styleId="Fontepargpadro1">
    <w:name w:val="Fonte parág. padrão1"/>
    <w:uiPriority w:val="99"/>
  </w:style>
  <w:style w:type="character" w:customStyle="1" w:styleId="Ttulo1Char">
    <w:name w:val="Título 1 Char"/>
    <w:basedOn w:val="Fontepargpadro1"/>
    <w:uiPriority w:val="99"/>
    <w:rPr>
      <w:rFonts w:ascii="Cambria" w:hAnsi="Cambria" w:cs="Cambria"/>
      <w:b/>
      <w:bCs/>
      <w:kern w:val="1"/>
      <w:sz w:val="32"/>
      <w:szCs w:val="32"/>
    </w:rPr>
  </w:style>
  <w:style w:type="character" w:customStyle="1" w:styleId="Ttulo2Char">
    <w:name w:val="Título 2 Char"/>
    <w:basedOn w:val="Fontepargpadro1"/>
    <w:uiPriority w:val="99"/>
    <w:rPr>
      <w:rFonts w:ascii="Cambria" w:hAnsi="Cambria" w:cs="Cambria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1"/>
    <w:uiPriority w:val="99"/>
    <w:rPr>
      <w:rFonts w:ascii="Cambria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1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Ttulo5Char">
    <w:name w:val="Título 5 Char"/>
    <w:basedOn w:val="Fontepargpadro1"/>
    <w:uiPriority w:val="99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1"/>
    <w:uiPriority w:val="99"/>
    <w:rPr>
      <w:rFonts w:ascii="Times New Roman" w:hAnsi="Times New Roman" w:cs="Times New Roman"/>
      <w:b/>
      <w:bCs/>
    </w:rPr>
  </w:style>
  <w:style w:type="character" w:customStyle="1" w:styleId="Ttulo7Char">
    <w:name w:val="Título 7 Char"/>
    <w:basedOn w:val="Fontepargpadro1"/>
    <w:uiPriority w:val="99"/>
    <w:rPr>
      <w:rFonts w:ascii="Times New Roman" w:hAnsi="Times New Roman" w:cs="Times New Roman"/>
      <w:sz w:val="24"/>
      <w:szCs w:val="24"/>
    </w:rPr>
  </w:style>
  <w:style w:type="character" w:customStyle="1" w:styleId="Ttulo8Char">
    <w:name w:val="Título 8 Char"/>
    <w:basedOn w:val="Fontepargpadro1"/>
    <w:uiPriority w:val="99"/>
    <w:rPr>
      <w:rFonts w:ascii="Times New Roman" w:hAnsi="Times New Roman" w:cs="Times New Roman"/>
      <w:i/>
      <w:iCs/>
      <w:sz w:val="24"/>
      <w:szCs w:val="24"/>
    </w:rPr>
  </w:style>
  <w:style w:type="character" w:customStyle="1" w:styleId="Ttulo9Char">
    <w:name w:val="Título 9 Char"/>
    <w:basedOn w:val="Fontepargpadro1"/>
    <w:uiPriority w:val="99"/>
    <w:rPr>
      <w:rFonts w:ascii="Cambria" w:hAnsi="Cambria" w:cs="Cambria"/>
    </w:rPr>
  </w:style>
  <w:style w:type="character" w:customStyle="1" w:styleId="CabealhoChar">
    <w:name w:val="Cabeçalho Char"/>
    <w:basedOn w:val="Fontepargpadro1"/>
    <w:uiPriority w:val="99"/>
    <w:rPr>
      <w:rFonts w:ascii="Times New Roman" w:hAnsi="Times New Roman" w:cs="Times New Roman"/>
      <w:sz w:val="24"/>
      <w:szCs w:val="24"/>
    </w:rPr>
  </w:style>
  <w:style w:type="character" w:customStyle="1" w:styleId="RodapChar">
    <w:name w:val="Rodapé Char"/>
    <w:basedOn w:val="Fontepargpadro1"/>
    <w:uiPriority w:val="99"/>
    <w:rPr>
      <w:rFonts w:ascii="Times New Roman" w:hAnsi="Times New Roman" w:cs="Times New Roman"/>
      <w:sz w:val="24"/>
      <w:szCs w:val="24"/>
    </w:rPr>
  </w:style>
  <w:style w:type="character" w:customStyle="1" w:styleId="RecuodecorpodetextoChar">
    <w:name w:val="Recuo de corpo de texto Char"/>
    <w:basedOn w:val="Fontepargpadro1"/>
    <w:uiPriority w:val="99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Fontepargpadro1"/>
    <w:uiPriority w:val="99"/>
    <w:rPr>
      <w:rFonts w:ascii="Times New Roman" w:hAnsi="Times New Roman" w:cs="Times New Roman"/>
      <w:color w:val="0000FF"/>
      <w:u w:val="single"/>
    </w:rPr>
  </w:style>
  <w:style w:type="character" w:customStyle="1" w:styleId="Recuodecorpodetexto2Char">
    <w:name w:val="Recuo de corpo de texto 2 Char"/>
    <w:basedOn w:val="Fontepargpadro1"/>
    <w:uiPriority w:val="99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1"/>
    <w:uiPriority w:val="99"/>
    <w:qFormat/>
    <w:rPr>
      <w:rFonts w:ascii="Times New Roman" w:hAnsi="Times New Roman" w:cs="Times New Roman"/>
      <w:b/>
      <w:bCs/>
    </w:rPr>
  </w:style>
  <w:style w:type="character" w:customStyle="1" w:styleId="CorpodetextoChar">
    <w:name w:val="Corpo de texto Char"/>
    <w:basedOn w:val="Fontepargpadro1"/>
    <w:uiPriority w:val="99"/>
    <w:rPr>
      <w:rFonts w:ascii="Times New Roman" w:hAnsi="Times New Roman" w:cs="Times New Roman"/>
      <w:sz w:val="24"/>
      <w:szCs w:val="24"/>
    </w:rPr>
  </w:style>
  <w:style w:type="character" w:styleId="nfase">
    <w:name w:val="Emphasis"/>
    <w:basedOn w:val="Fontepargpadro1"/>
    <w:uiPriority w:val="99"/>
    <w:qFormat/>
    <w:rPr>
      <w:rFonts w:ascii="Times New Roman" w:hAnsi="Times New Roman" w:cs="Times New Roman"/>
      <w:i/>
      <w:iCs/>
    </w:rPr>
  </w:style>
  <w:style w:type="character" w:customStyle="1" w:styleId="TextodoEspaoReservado1">
    <w:name w:val="Texto do Espaço Reservado1"/>
    <w:basedOn w:val="Fontepargpadro1"/>
    <w:uiPriority w:val="99"/>
    <w:rPr>
      <w:rFonts w:ascii="Times New Roman" w:hAnsi="Times New Roman" w:cs="Times New Roman"/>
      <w:color w:val="808080"/>
    </w:rPr>
  </w:style>
  <w:style w:type="character" w:customStyle="1" w:styleId="TextodebaloChar">
    <w:name w:val="Texto de balão Char"/>
    <w:basedOn w:val="Fontepargpadro1"/>
    <w:uiPriority w:val="99"/>
    <w:rPr>
      <w:rFonts w:ascii="Tahoma" w:hAnsi="Tahoma" w:cs="Tahoma"/>
      <w:sz w:val="16"/>
      <w:szCs w:val="16"/>
    </w:rPr>
  </w:style>
  <w:style w:type="character" w:customStyle="1" w:styleId="ListLabel1">
    <w:name w:val="ListLabel 1"/>
    <w:uiPriority w:val="99"/>
  </w:style>
  <w:style w:type="character" w:customStyle="1" w:styleId="Smbolosdenumerao">
    <w:name w:val="Símbolos de numeração"/>
    <w:uiPriority w:val="99"/>
  </w:style>
  <w:style w:type="character" w:customStyle="1" w:styleId="Fontepargpadro11">
    <w:name w:val="Fonte parág. padrão11"/>
    <w:uiPriority w:val="99"/>
  </w:style>
  <w:style w:type="character" w:customStyle="1" w:styleId="hps">
    <w:name w:val="hps"/>
    <w:basedOn w:val="Fontepargpadro11"/>
    <w:uiPriority w:val="99"/>
    <w:rPr>
      <w:rFonts w:ascii="Times New Roman" w:hAnsi="Times New Roman" w:cs="Times New Roman"/>
    </w:rPr>
  </w:style>
  <w:style w:type="character" w:customStyle="1" w:styleId="WW8Num5z0">
    <w:name w:val="WW8Num5z0"/>
    <w:uiPriority w:val="99"/>
    <w:rPr>
      <w:rFonts w:ascii="Tahoma" w:hAnsi="Tahoma" w:cs="Tahoma"/>
      <w:sz w:val="21"/>
      <w:szCs w:val="21"/>
    </w:rPr>
  </w:style>
  <w:style w:type="character" w:customStyle="1" w:styleId="WW8Num5z1">
    <w:name w:val="WW8Num5z1"/>
    <w:uiPriority w:val="99"/>
  </w:style>
  <w:style w:type="character" w:customStyle="1" w:styleId="Caracteresdenotaderodap">
    <w:name w:val="Caracteres de nota de rodapé"/>
    <w:uiPriority w:val="99"/>
    <w:rPr>
      <w:vertAlign w:val="superscript"/>
    </w:rPr>
  </w:style>
  <w:style w:type="character" w:customStyle="1" w:styleId="WW8Num6z0">
    <w:name w:val="WW8Num6z0"/>
    <w:uiPriority w:val="99"/>
  </w:style>
  <w:style w:type="character" w:customStyle="1" w:styleId="WW8Num6z1">
    <w:name w:val="WW8Num6z1"/>
    <w:uiPriority w:val="99"/>
  </w:style>
  <w:style w:type="character" w:customStyle="1" w:styleId="WW8Num6z2">
    <w:name w:val="WW8Num6z2"/>
    <w:uiPriority w:val="99"/>
  </w:style>
  <w:style w:type="character" w:customStyle="1" w:styleId="WW8Num6z3">
    <w:name w:val="WW8Num6z3"/>
    <w:uiPriority w:val="99"/>
  </w:style>
  <w:style w:type="character" w:customStyle="1" w:styleId="WW8Num6z4">
    <w:name w:val="WW8Num6z4"/>
    <w:uiPriority w:val="99"/>
  </w:style>
  <w:style w:type="character" w:customStyle="1" w:styleId="WW8Num6z5">
    <w:name w:val="WW8Num6z5"/>
    <w:uiPriority w:val="99"/>
  </w:style>
  <w:style w:type="character" w:customStyle="1" w:styleId="WW8Num6z6">
    <w:name w:val="WW8Num6z6"/>
    <w:uiPriority w:val="99"/>
  </w:style>
  <w:style w:type="character" w:customStyle="1" w:styleId="WW8Num6z7">
    <w:name w:val="WW8Num6z7"/>
    <w:uiPriority w:val="99"/>
  </w:style>
  <w:style w:type="character" w:customStyle="1" w:styleId="WW8Num6z8">
    <w:name w:val="WW8Num6z8"/>
    <w:uiPriority w:val="99"/>
  </w:style>
  <w:style w:type="character" w:customStyle="1" w:styleId="WW-Caracteresdenotaderodap">
    <w:name w:val="WW-Caracteres de nota de rodapé"/>
    <w:uiPriority w:val="99"/>
    <w:rPr>
      <w:vertAlign w:val="superscript"/>
    </w:rPr>
  </w:style>
  <w:style w:type="character" w:customStyle="1" w:styleId="WW8Num7z0">
    <w:name w:val="WW8Num7z0"/>
    <w:uiPriority w:val="99"/>
  </w:style>
  <w:style w:type="character" w:customStyle="1" w:styleId="WW8Num7z1">
    <w:name w:val="WW8Num7z1"/>
    <w:uiPriority w:val="99"/>
  </w:style>
  <w:style w:type="character" w:customStyle="1" w:styleId="WW8Num7z2">
    <w:name w:val="WW8Num7z2"/>
    <w:uiPriority w:val="99"/>
  </w:style>
  <w:style w:type="character" w:customStyle="1" w:styleId="WW8Num7z3">
    <w:name w:val="WW8Num7z3"/>
    <w:uiPriority w:val="99"/>
  </w:style>
  <w:style w:type="character" w:customStyle="1" w:styleId="WW8Num7z4">
    <w:name w:val="WW8Num7z4"/>
    <w:uiPriority w:val="99"/>
  </w:style>
  <w:style w:type="character" w:customStyle="1" w:styleId="WW8Num7z5">
    <w:name w:val="WW8Num7z5"/>
    <w:uiPriority w:val="99"/>
  </w:style>
  <w:style w:type="character" w:customStyle="1" w:styleId="WW8Num7z6">
    <w:name w:val="WW8Num7z6"/>
    <w:uiPriority w:val="99"/>
  </w:style>
  <w:style w:type="character" w:customStyle="1" w:styleId="WW8Num7z7">
    <w:name w:val="WW8Num7z7"/>
    <w:uiPriority w:val="99"/>
  </w:style>
  <w:style w:type="character" w:customStyle="1" w:styleId="WW8Num7z8">
    <w:name w:val="WW8Num7z8"/>
    <w:uiPriority w:val="99"/>
  </w:style>
  <w:style w:type="character" w:customStyle="1" w:styleId="Caracteresdenotadefim">
    <w:name w:val="Caracteres de nota de fim"/>
    <w:uiPriority w:val="99"/>
    <w:rPr>
      <w:vertAlign w:val="superscript"/>
    </w:rPr>
  </w:style>
  <w:style w:type="character" w:customStyle="1" w:styleId="WW-Caracteresdenotadefim">
    <w:name w:val="WW-Caracteres de nota de fim"/>
    <w:uiPriority w:val="99"/>
  </w:style>
  <w:style w:type="character" w:styleId="Refdenotaderodap">
    <w:name w:val="footnote reference"/>
    <w:basedOn w:val="Fontepargpadro"/>
    <w:uiPriority w:val="99"/>
    <w:rPr>
      <w:rFonts w:ascii="Times New Roman" w:hAnsi="Times New Roman" w:cs="Times New Roman"/>
      <w:vertAlign w:val="superscript"/>
    </w:rPr>
  </w:style>
  <w:style w:type="character" w:styleId="Refdenotadefim">
    <w:name w:val="endnote reference"/>
    <w:basedOn w:val="Fontepargpadro"/>
    <w:uiPriority w:val="99"/>
    <w:rPr>
      <w:rFonts w:ascii="Times New Roman" w:hAnsi="Times New Roman" w:cs="Times New Roman"/>
      <w:vertAlign w:val="superscript"/>
    </w:rPr>
  </w:style>
  <w:style w:type="paragraph" w:customStyle="1" w:styleId="Ttulo11">
    <w:name w:val="Título1"/>
    <w:basedOn w:val="Normal"/>
    <w:next w:val="Corpodetexto"/>
    <w:uiPriority w:val="99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Corpodetexto">
    <w:name w:val="Body Text"/>
    <w:basedOn w:val="Normal"/>
    <w:link w:val="CorpodetextoChar1"/>
    <w:uiPriority w:val="99"/>
    <w:pPr>
      <w:spacing w:line="360" w:lineRule="auto"/>
      <w:jc w:val="both"/>
    </w:pPr>
    <w:rPr>
      <w:rFonts w:ascii="Arial" w:hAnsi="Arial" w:cs="Arial"/>
      <w:sz w:val="22"/>
      <w:szCs w:val="22"/>
    </w:rPr>
  </w:style>
  <w:style w:type="character" w:customStyle="1" w:styleId="CorpodetextoChar1">
    <w:name w:val="Corpo de texto Char1"/>
    <w:basedOn w:val="Fontepargpadro"/>
    <w:link w:val="Corpodetexto"/>
    <w:uiPriority w:val="99"/>
    <w:rPr>
      <w:rFonts w:ascii="Times New Roman" w:eastAsia="SimSun" w:hAnsi="Times New Roman" w:cs="Times New Roman"/>
      <w:sz w:val="24"/>
      <w:szCs w:val="24"/>
      <w:lang w:eastAsia="ar-SA" w:bidi="ar-SA"/>
    </w:rPr>
  </w:style>
  <w:style w:type="paragraph" w:styleId="Lista">
    <w:name w:val="List"/>
    <w:basedOn w:val="Corpodetexto"/>
    <w:uiPriority w:val="99"/>
  </w:style>
  <w:style w:type="paragraph" w:customStyle="1" w:styleId="Legenda1">
    <w:name w:val="Legenda1"/>
    <w:basedOn w:val="Normal"/>
    <w:uiPriority w:val="99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uiPriority w:val="99"/>
    <w:pPr>
      <w:suppressLineNumbers/>
    </w:pPr>
  </w:style>
  <w:style w:type="paragraph" w:styleId="Ttulo">
    <w:name w:val="Title"/>
    <w:basedOn w:val="Ttulo11"/>
    <w:next w:val="Subttulo"/>
    <w:link w:val="TtuloChar"/>
    <w:uiPriority w:val="99"/>
    <w:qFormat/>
  </w:style>
  <w:style w:type="character" w:customStyle="1" w:styleId="TtuloChar">
    <w:name w:val="Título Char"/>
    <w:basedOn w:val="Fontepargpadro"/>
    <w:link w:val="Ttulo"/>
    <w:uiPriority w:val="99"/>
    <w:rPr>
      <w:rFonts w:ascii="Cambria" w:hAnsi="Cambria" w:cs="Cambria"/>
      <w:b/>
      <w:bCs/>
      <w:kern w:val="28"/>
      <w:sz w:val="32"/>
      <w:szCs w:val="32"/>
      <w:lang w:eastAsia="ar-SA" w:bidi="ar-SA"/>
    </w:rPr>
  </w:style>
  <w:style w:type="paragraph" w:styleId="Subttulo">
    <w:name w:val="Subtitle"/>
    <w:basedOn w:val="Ttulo11"/>
    <w:next w:val="Corpodetexto"/>
    <w:link w:val="SubttuloChar"/>
    <w:uiPriority w:val="99"/>
    <w:qFormat/>
    <w:pPr>
      <w:jc w:val="center"/>
    </w:pPr>
    <w:rPr>
      <w:i/>
      <w:iCs/>
    </w:rPr>
  </w:style>
  <w:style w:type="character" w:customStyle="1" w:styleId="SubttuloChar">
    <w:name w:val="Subtítulo Char"/>
    <w:basedOn w:val="Fontepargpadro"/>
    <w:link w:val="Subttulo"/>
    <w:uiPriority w:val="99"/>
    <w:rPr>
      <w:rFonts w:ascii="Cambria" w:hAnsi="Cambria" w:cs="Cambria"/>
      <w:sz w:val="24"/>
      <w:szCs w:val="24"/>
      <w:lang w:eastAsia="ar-SA" w:bidi="ar-SA"/>
    </w:rPr>
  </w:style>
  <w:style w:type="paragraph" w:styleId="Cabealho">
    <w:name w:val="header"/>
    <w:basedOn w:val="Normal"/>
    <w:link w:val="CabealhoChar1"/>
    <w:uiPriority w:val="99"/>
    <w:pPr>
      <w:suppressLineNumbers/>
      <w:tabs>
        <w:tab w:val="center" w:pos="4419"/>
        <w:tab w:val="right" w:pos="8838"/>
      </w:tabs>
    </w:pPr>
  </w:style>
  <w:style w:type="character" w:customStyle="1" w:styleId="CabealhoChar1">
    <w:name w:val="Cabeçalho Char1"/>
    <w:basedOn w:val="Fontepargpadro"/>
    <w:link w:val="Cabealho"/>
    <w:uiPriority w:val="99"/>
    <w:rPr>
      <w:rFonts w:ascii="Times New Roman" w:eastAsia="SimSun" w:hAnsi="Times New Roman" w:cs="Times New Roman"/>
      <w:sz w:val="24"/>
      <w:szCs w:val="24"/>
      <w:lang w:eastAsia="ar-SA" w:bidi="ar-SA"/>
    </w:rPr>
  </w:style>
  <w:style w:type="paragraph" w:styleId="Rodap">
    <w:name w:val="footer"/>
    <w:basedOn w:val="Normal"/>
    <w:link w:val="RodapChar1"/>
    <w:uiPriority w:val="99"/>
    <w:pPr>
      <w:suppressLineNumbers/>
      <w:tabs>
        <w:tab w:val="center" w:pos="4419"/>
        <w:tab w:val="right" w:pos="8838"/>
      </w:tabs>
    </w:pPr>
  </w:style>
  <w:style w:type="character" w:customStyle="1" w:styleId="RodapChar1">
    <w:name w:val="Rodapé Char1"/>
    <w:basedOn w:val="Fontepargpadro"/>
    <w:link w:val="Rodap"/>
    <w:uiPriority w:val="99"/>
    <w:rPr>
      <w:rFonts w:ascii="Times New Roman" w:eastAsia="SimSun" w:hAnsi="Times New Roman" w:cs="Times New Roman"/>
      <w:sz w:val="24"/>
      <w:szCs w:val="24"/>
      <w:lang w:eastAsia="ar-SA" w:bidi="ar-SA"/>
    </w:rPr>
  </w:style>
  <w:style w:type="paragraph" w:styleId="Recuodecorpodetexto">
    <w:name w:val="Body Text Indent"/>
    <w:basedOn w:val="Normal"/>
    <w:link w:val="RecuodecorpodetextoChar1"/>
    <w:uiPriority w:val="99"/>
    <w:pPr>
      <w:spacing w:line="360" w:lineRule="auto"/>
      <w:ind w:left="1418"/>
      <w:jc w:val="both"/>
    </w:pPr>
    <w:rPr>
      <w:rFonts w:ascii="Arial" w:hAnsi="Arial" w:cs="Arial"/>
      <w:b/>
      <w:bCs/>
      <w:i/>
      <w:iCs/>
      <w:sz w:val="22"/>
      <w:szCs w:val="22"/>
    </w:rPr>
  </w:style>
  <w:style w:type="character" w:customStyle="1" w:styleId="RecuodecorpodetextoChar1">
    <w:name w:val="Recuo de corpo de texto Char1"/>
    <w:basedOn w:val="Fontepargpadro"/>
    <w:link w:val="Recuodecorpodetexto"/>
    <w:uiPriority w:val="99"/>
    <w:rPr>
      <w:rFonts w:ascii="Times New Roman" w:eastAsia="SimSun" w:hAnsi="Times New Roman" w:cs="Times New Roman"/>
      <w:sz w:val="24"/>
      <w:szCs w:val="24"/>
      <w:lang w:eastAsia="ar-SA" w:bidi="ar-SA"/>
    </w:rPr>
  </w:style>
  <w:style w:type="paragraph" w:customStyle="1" w:styleId="Recuodecorpodetexto21">
    <w:name w:val="Recuo de corpo de texto 21"/>
    <w:basedOn w:val="Normal"/>
    <w:uiPriority w:val="99"/>
    <w:pPr>
      <w:spacing w:line="360" w:lineRule="auto"/>
      <w:ind w:firstLine="1134"/>
      <w:jc w:val="both"/>
    </w:pPr>
    <w:rPr>
      <w:rFonts w:ascii="Tahoma" w:hAnsi="Tahoma" w:cs="Tahoma"/>
      <w:sz w:val="22"/>
      <w:szCs w:val="22"/>
    </w:rPr>
  </w:style>
  <w:style w:type="paragraph" w:customStyle="1" w:styleId="Textodebalo1">
    <w:name w:val="Texto de balão1"/>
    <w:basedOn w:val="Normal"/>
    <w:uiPriority w:val="99"/>
    <w:rPr>
      <w:rFonts w:ascii="Tahoma" w:hAnsi="Tahoma" w:cs="Tahoma"/>
      <w:sz w:val="16"/>
      <w:szCs w:val="16"/>
    </w:rPr>
  </w:style>
  <w:style w:type="paragraph" w:customStyle="1" w:styleId="Recuodecorpodetexto31">
    <w:name w:val="Recuo de corpo de texto 31"/>
    <w:basedOn w:val="Normal"/>
    <w:uiPriority w:val="99"/>
    <w:pPr>
      <w:ind w:firstLine="708"/>
      <w:jc w:val="both"/>
    </w:pPr>
  </w:style>
  <w:style w:type="paragraph" w:styleId="Textodenotaderodap">
    <w:name w:val="footnote text"/>
    <w:basedOn w:val="Normal"/>
    <w:link w:val="TextodenotaderodapChar"/>
    <w:uiPriority w:val="99"/>
    <w:pPr>
      <w:suppressLineNumbers/>
      <w:ind w:left="283" w:hanging="283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Pr>
      <w:rFonts w:ascii="Times New Roman" w:eastAsia="SimSun" w:hAnsi="Times New Roman" w:cs="Times New Roman"/>
      <w:sz w:val="20"/>
      <w:szCs w:val="20"/>
      <w:lang w:eastAsia="ar-SA" w:bidi="ar-SA"/>
    </w:rPr>
  </w:style>
  <w:style w:type="paragraph" w:customStyle="1" w:styleId="Recuodecorpodetexto211">
    <w:name w:val="Recuo de corpo de texto 211"/>
    <w:basedOn w:val="Normal"/>
    <w:uiPriority w:val="99"/>
    <w:pPr>
      <w:spacing w:line="360" w:lineRule="auto"/>
      <w:ind w:firstLine="709"/>
      <w:jc w:val="both"/>
    </w:pPr>
    <w:rPr>
      <w:rFonts w:ascii="Arial" w:hAnsi="Arial" w:cs="Arial"/>
      <w:sz w:val="22"/>
      <w:szCs w:val="22"/>
    </w:rPr>
  </w:style>
  <w:style w:type="paragraph" w:customStyle="1" w:styleId="Corpodetexto21">
    <w:name w:val="Corpo de texto 21"/>
    <w:basedOn w:val="Normal"/>
    <w:uiPriority w:val="99"/>
    <w:rPr>
      <w:rFonts w:ascii="Tahoma" w:hAnsi="Tahoma" w:cs="Tahoma"/>
      <w:sz w:val="22"/>
      <w:szCs w:val="22"/>
    </w:rPr>
  </w:style>
  <w:style w:type="paragraph" w:customStyle="1" w:styleId="Ttulo10">
    <w:name w:val="Título 10"/>
    <w:basedOn w:val="Ttulo11"/>
    <w:next w:val="Corpodetexto"/>
    <w:uiPriority w:val="99"/>
    <w:pPr>
      <w:numPr>
        <w:numId w:val="2"/>
      </w:numPr>
    </w:pPr>
    <w:rPr>
      <w:b/>
      <w:bCs/>
      <w:sz w:val="21"/>
      <w:szCs w:val="21"/>
    </w:rPr>
  </w:style>
  <w:style w:type="character" w:customStyle="1" w:styleId="apple-converted-space">
    <w:name w:val="apple-converted-space"/>
    <w:basedOn w:val="Fontepargpadro"/>
    <w:uiPriority w:val="99"/>
    <w:rPr>
      <w:rFonts w:ascii="Times New Roman" w:hAnsi="Times New Roman" w:cs="Times New Roman"/>
    </w:rPr>
  </w:style>
  <w:style w:type="paragraph" w:styleId="NormalWeb">
    <w:name w:val="Normal (Web)"/>
    <w:basedOn w:val="Normal"/>
    <w:uiPriority w:val="99"/>
    <w:pPr>
      <w:suppressAutoHyphens w:val="0"/>
      <w:spacing w:before="100" w:beforeAutospacing="1" w:after="100" w:afterAutospacing="1"/>
    </w:pPr>
    <w:rPr>
      <w:rFonts w:ascii="SimSun" w:hAnsi="Calibri" w:cs="SimSun"/>
      <w:lang w:eastAsia="pt-BR"/>
    </w:rPr>
  </w:style>
  <w:style w:type="paragraph" w:styleId="Textodebalo">
    <w:name w:val="Balloon Text"/>
    <w:basedOn w:val="Normal"/>
    <w:link w:val="TextodebaloChar1"/>
    <w:uiPriority w:val="99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rPr>
      <w:rFonts w:ascii="Tahoma" w:eastAsia="SimSun" w:hAnsi="Tahoma" w:cs="Tahoma"/>
      <w:sz w:val="16"/>
      <w:szCs w:val="16"/>
      <w:lang w:eastAsia="ar-SA" w:bidi="ar-SA"/>
    </w:rPr>
  </w:style>
  <w:style w:type="paragraph" w:styleId="Recuodecorpodetexto2">
    <w:name w:val="Body Text Indent 2"/>
    <w:basedOn w:val="Normal"/>
    <w:link w:val="Recuodecorpodetexto2Char1"/>
    <w:uiPriority w:val="99"/>
    <w:pPr>
      <w:spacing w:after="120" w:line="480" w:lineRule="auto"/>
      <w:ind w:left="283"/>
    </w:pPr>
  </w:style>
  <w:style w:type="character" w:customStyle="1" w:styleId="Recuodecorpodetexto2Char1">
    <w:name w:val="Recuo de corpo de texto 2 Char1"/>
    <w:basedOn w:val="Fontepargpadro"/>
    <w:link w:val="Recuodecorpodetexto2"/>
    <w:uiPriority w:val="99"/>
    <w:rPr>
      <w:rFonts w:ascii="Times New Roman" w:eastAsia="SimSun" w:hAnsi="Times New Roman" w:cs="Times New Roman"/>
      <w:sz w:val="24"/>
      <w:szCs w:val="24"/>
      <w:lang w:eastAsia="ar-SA" w:bidi="ar-SA"/>
    </w:rPr>
  </w:style>
  <w:style w:type="paragraph" w:styleId="PargrafodaLista">
    <w:name w:val="List Paragraph"/>
    <w:basedOn w:val="Normal"/>
    <w:uiPriority w:val="99"/>
    <w:qFormat/>
    <w:pPr>
      <w:ind w:left="720"/>
    </w:pPr>
  </w:style>
  <w:style w:type="paragraph" w:styleId="Recuodecorpodetexto3">
    <w:name w:val="Body Text Indent 3"/>
    <w:basedOn w:val="Normal"/>
    <w:link w:val="Recuodecorpodetexto3Char"/>
    <w:uiPriority w:val="99"/>
    <w:pPr>
      <w:suppressAutoHyphens w:val="0"/>
      <w:spacing w:after="120"/>
      <w:ind w:left="283"/>
    </w:pPr>
    <w:rPr>
      <w:rFonts w:ascii="SimSun" w:hAnsiTheme="minorHAnsi" w:cstheme="minorBidi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Pr>
      <w:rFonts w:ascii="Times New Roman" w:hAnsi="Times New Roman" w:cs="Times New Roman"/>
      <w:sz w:val="16"/>
      <w:szCs w:val="16"/>
    </w:rPr>
  </w:style>
  <w:style w:type="table" w:styleId="Tabelacomgrade">
    <w:name w:val="Table Grid"/>
    <w:basedOn w:val="Tabelanormal"/>
    <w:uiPriority w:val="59"/>
    <w:rsid w:val="00026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519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 243/2008</vt:lpstr>
    </vt:vector>
  </TitlesOfParts>
  <Company>Procuradoria Geral de Justiça de MG</Company>
  <LinksUpToDate>false</LinksUpToDate>
  <CharactersWithSpaces>3249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 243/2008</dc:title>
  <dc:creator>Presidente do Conselho Deliberativo do Parque Ecológico da Serra do Lenheiro</dc:creator>
  <cp:lastModifiedBy>Andrea Lanna Mendes Novais</cp:lastModifiedBy>
  <cp:revision>9</cp:revision>
  <cp:lastPrinted>2017-07-04T19:44:00Z</cp:lastPrinted>
  <dcterms:created xsi:type="dcterms:W3CDTF">2017-07-04T19:09:00Z</dcterms:created>
  <dcterms:modified xsi:type="dcterms:W3CDTF">2017-07-31T16:18:00Z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pgj</vt:lpwstr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