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ítulo 6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ascii="Times New Roman" w:hAnsi="Times New Roman"/>
          <w:b w:val="1"/>
          <w:bCs w:val="1"/>
          <w:sz w:val="24"/>
          <w:szCs w:val="24"/>
          <w:rtl w:val="0"/>
          <w:lang w:val="pt-PT"/>
        </w:rPr>
        <w:t>LAUDO DE VISTORIA n</w:t>
      </w:r>
      <w:r>
        <w:rPr>
          <w:rFonts w:ascii="Times New Roman" w:hAnsi="Times New Roman" w:hint="default"/>
          <w:b w:val="1"/>
          <w:bCs w:val="1"/>
          <w:sz w:val="24"/>
          <w:szCs w:val="24"/>
          <w:rtl w:val="0"/>
          <w:lang w:val="pt-PT"/>
        </w:rPr>
        <w:t xml:space="preserve">º </w:t>
      </w:r>
      <w:r>
        <w:rPr>
          <w:rFonts w:ascii="Times New Roman" w:hAnsi="Times New Roman"/>
          <w:b w:val="1"/>
          <w:bCs w:val="1"/>
          <w:sz w:val="24"/>
          <w:szCs w:val="24"/>
          <w:rtl w:val="0"/>
          <w:lang w:val="pt-PT"/>
        </w:rPr>
        <w:t>39/2015</w:t>
      </w:r>
    </w:p>
    <w:p>
      <w:pPr>
        <w:pStyle w:val="Normal.0"/>
        <w:rPr>
          <w:b w:val="1"/>
          <w:bCs w:val="1"/>
        </w:rPr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548"/>
        <w:gridCol w:w="4664"/>
      </w:tblGrid>
      <w:tr>
        <w:tblPrEx>
          <w:shd w:val="clear" w:color="auto" w:fill="ced7e7"/>
        </w:tblPrEx>
        <w:trPr>
          <w:trHeight w:val="2015" w:hRule="atLeast"/>
        </w:trPr>
        <w:tc>
          <w:tcPr>
            <w:tcW w:type="dxa" w:w="45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b w:val="1"/>
                <w:bCs w:val="1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812653" cy="1246784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Selo Correto-01.jpe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653" cy="124678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590" w:hRule="atLeast"/>
        </w:trPr>
        <w:tc>
          <w:tcPr>
            <w:tcW w:type="dxa" w:w="45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b w:val="1"/>
                <w:bCs w:val="1"/>
                <w:shd w:val="nil" w:color="auto" w:fill="auto"/>
                <w:rtl w:val="0"/>
                <w:lang w:val="pt-PT"/>
              </w:rPr>
              <w:t xml:space="preserve">1 </w:t>
            </w:r>
            <w:r>
              <w:rPr>
                <w:b w:val="1"/>
                <w:bCs w:val="1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b w:val="1"/>
                <w:bCs w:val="1"/>
                <w:shd w:val="nil" w:color="auto" w:fill="auto"/>
                <w:rtl w:val="0"/>
                <w:lang w:val="pt-PT"/>
              </w:rPr>
              <w:t>CONSIDERA</w:t>
            </w:r>
            <w:r>
              <w:rPr>
                <w:b w:val="1"/>
                <w:bCs w:val="1"/>
                <w:shd w:val="nil" w:color="auto" w:fill="auto"/>
                <w:rtl w:val="0"/>
                <w:lang w:val="pt-PT"/>
              </w:rPr>
              <w:t>ÇÕ</w:t>
            </w:r>
            <w:r>
              <w:rPr>
                <w:b w:val="1"/>
                <w:bCs w:val="1"/>
                <w:shd w:val="nil" w:color="auto" w:fill="auto"/>
                <w:rtl w:val="0"/>
                <w:lang w:val="pt-PT"/>
              </w:rPr>
              <w:t>ES PRELIMINARES</w:t>
            </w:r>
          </w:p>
        </w:tc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Normal.0"/>
        <w:widowControl w:val="0"/>
        <w:rPr>
          <w:b w:val="1"/>
          <w:bCs w:val="1"/>
        </w:rPr>
      </w:pPr>
    </w:p>
    <w:p>
      <w:pPr>
        <w:pStyle w:val="Normal.0"/>
        <w:ind w:firstLine="720"/>
        <w:jc w:val="both"/>
      </w:pPr>
    </w:p>
    <w:p>
      <w:pPr>
        <w:pStyle w:val="Normal.0"/>
        <w:ind w:firstLine="720"/>
        <w:jc w:val="both"/>
      </w:pPr>
      <w:r>
        <w:rPr>
          <w:rStyle w:val="Número de página"/>
          <w:rtl w:val="0"/>
          <w:lang w:val="pt-PT"/>
        </w:rPr>
        <w:t>Em atendimento ao requerimento da Promotoria de Justi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a da Comarca de Ouro Fino, nos dias 11 e 12 de agosto de 2015 foi realizada vistoria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cnica naquela cidade pelas analistas do Minist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rio P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blico, a arquiteta Andr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a Lanna Mendes Novais e a historiadora Neise Mendes Duarte.</w:t>
      </w:r>
    </w:p>
    <w:p>
      <w:pPr>
        <w:pStyle w:val="Normal.0"/>
        <w:ind w:firstLine="480"/>
        <w:jc w:val="both"/>
      </w:pPr>
      <w:r>
        <w:rPr>
          <w:rStyle w:val="Número de página"/>
          <w:rtl w:val="0"/>
          <w:lang w:val="pt-PT"/>
        </w:rPr>
        <w:t>Este laudo t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cnico tem como objetivo propor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atrav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s do tombamento do monumento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Menino da Porteira</w:t>
      </w:r>
      <w:r>
        <w:rPr>
          <w:rStyle w:val="Número de página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>, bem cultural inventariado pelo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pio, localizado no trevo de acesso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cidade.  </w:t>
      </w:r>
    </w:p>
    <w:p>
      <w:pPr>
        <w:pStyle w:val="Normal.0"/>
        <w:ind w:firstLine="720"/>
        <w:jc w:val="both"/>
      </w:pPr>
    </w:p>
    <w:tbl>
      <w:tblPr>
        <w:tblW w:w="6761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6761"/>
      </w:tblGrid>
      <w:tr>
        <w:tblPrEx>
          <w:shd w:val="clear" w:color="auto" w:fill="ced7e7"/>
        </w:tblPrEx>
        <w:trPr>
          <w:trHeight w:val="4207" w:hRule="atLeast"/>
        </w:trPr>
        <w:tc>
          <w:tcPr>
            <w:tcW w:type="dxa" w:w="676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outline w:val="0"/>
                <w:color w:val="ff0000"/>
                <w:u w:color="ff0000"/>
                <w:shd w:val="nil" w:color="auto" w:fill="auto"/>
                <w:lang w:val="pt-PT"/>
                <w14:textFill>
                  <w14:solidFill>
                    <w14:srgbClr w14:val="FF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3406141" cy="2632187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800px-MinasGerais_Municip_OuroFino.svg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141" cy="26321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676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outline w:val="0"/>
                <w:color w:val="000000"/>
                <w:sz w:val="22"/>
                <w:szCs w:val="22"/>
                <w:u w:color="000000"/>
                <w:shd w:val="nil" w:color="auto" w:fill="auto"/>
                <w:rtl w:val="0"/>
                <w:lang w:val="pt-PT"/>
                <w14:textFill>
                  <w14:solidFill>
                    <w14:srgbClr w14:val="000000"/>
                  </w14:solidFill>
                </w14:textFill>
              </w:rPr>
              <w:t>Figura 01 - Mapa de localiza</w:t>
            </w:r>
            <w:r>
              <w:rPr>
                <w:outline w:val="0"/>
                <w:color w:val="000000"/>
                <w:sz w:val="22"/>
                <w:szCs w:val="22"/>
                <w:u w:color="000000"/>
                <w:shd w:val="nil" w:color="auto" w:fill="auto"/>
                <w:rtl w:val="0"/>
                <w:lang w:val="pt-PT"/>
                <w14:textFill>
                  <w14:solidFill>
                    <w14:srgbClr w14:val="000000"/>
                  </w14:solidFill>
                </w14:textFill>
              </w:rPr>
              <w:t>çã</w:t>
            </w:r>
            <w:r>
              <w:rPr>
                <w:outline w:val="0"/>
                <w:color w:val="000000"/>
                <w:sz w:val="22"/>
                <w:szCs w:val="22"/>
                <w:u w:color="000000"/>
                <w:shd w:val="nil" w:color="auto" w:fill="auto"/>
                <w:rtl w:val="0"/>
                <w:lang w:val="pt-PT"/>
                <w14:textFill>
                  <w14:solidFill>
                    <w14:srgbClr w14:val="000000"/>
                  </w14:solidFill>
                </w14:textFill>
              </w:rPr>
              <w:t>o da cidade de Ouro Fino em rela</w:t>
            </w:r>
            <w:r>
              <w:rPr>
                <w:outline w:val="0"/>
                <w:color w:val="000000"/>
                <w:sz w:val="22"/>
                <w:szCs w:val="22"/>
                <w:u w:color="000000"/>
                <w:shd w:val="nil" w:color="auto" w:fill="auto"/>
                <w:rtl w:val="0"/>
                <w:lang w:val="pt-PT"/>
                <w14:textFill>
                  <w14:solidFill>
                    <w14:srgbClr w14:val="000000"/>
                  </w14:solidFill>
                </w14:textFill>
              </w:rPr>
              <w:t>çã</w:t>
            </w:r>
            <w:r>
              <w:rPr>
                <w:outline w:val="0"/>
                <w:color w:val="000000"/>
                <w:sz w:val="22"/>
                <w:szCs w:val="22"/>
                <w:u w:color="000000"/>
                <w:shd w:val="nil" w:color="auto" w:fill="auto"/>
                <w:rtl w:val="0"/>
                <w:lang w:val="pt-PT"/>
                <w14:textFill>
                  <w14:solidFill>
                    <w14:srgbClr w14:val="000000"/>
                  </w14:solidFill>
                </w14:textFill>
              </w:rPr>
              <w:t>o ao Estado de Minas Gerais. Fonte: www.wikipedia.com.br em 14/08/2015.</w:t>
            </w:r>
          </w:p>
        </w:tc>
      </w:tr>
    </w:tbl>
    <w:p>
      <w:pPr>
        <w:pStyle w:val="Normal.0"/>
        <w:widowControl w:val="0"/>
        <w:jc w:val="center"/>
      </w:pPr>
    </w:p>
    <w:p>
      <w:pPr>
        <w:pStyle w:val="Normal.0"/>
        <w:ind w:firstLine="720"/>
        <w:jc w:val="both"/>
        <w:rPr>
          <w:outline w:val="0"/>
          <w:color w:val="ff0000"/>
          <w:u w:color="ff0000"/>
          <w14:textFill>
            <w14:solidFill>
              <w14:srgbClr w14:val="FF0000"/>
            </w14:solidFill>
          </w14:textFill>
        </w:rPr>
      </w:pPr>
      <w:r>
        <w:rPr>
          <w:outline w:val="0"/>
          <w:color w:val="ff0000"/>
          <w:u w:color="ff0000"/>
          <w:rtl w:val="0"/>
          <w:lang w:val="pt-PT"/>
          <w14:textFill>
            <w14:solidFill>
              <w14:srgbClr w14:val="FF0000"/>
            </w14:solidFill>
          </w14:textFill>
        </w:rPr>
        <w:t xml:space="preserve"> </w:t>
      </w: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2 </w:t>
      </w:r>
      <w:r>
        <w:rPr>
          <w:b w:val="1"/>
          <w:bCs w:val="1"/>
          <w:rtl w:val="0"/>
          <w:lang w:val="pt-PT"/>
        </w:rPr>
        <w:t xml:space="preserve">– </w:t>
      </w:r>
      <w:r>
        <w:rPr>
          <w:b w:val="1"/>
          <w:bCs w:val="1"/>
          <w:rtl w:val="0"/>
          <w:lang w:val="pt-PT"/>
        </w:rPr>
        <w:t>METODOLOGIA</w:t>
      </w:r>
    </w:p>
    <w:p>
      <w:pPr>
        <w:pStyle w:val="Corpo de texto 3"/>
        <w:spacing w:line="240" w:lineRule="auto"/>
      </w:pPr>
      <w:r>
        <w:rPr>
          <w:rStyle w:val="Número de página"/>
        </w:rPr>
        <w:tab/>
      </w:r>
    </w:p>
    <w:p>
      <w:pPr>
        <w:pStyle w:val="Corpo de texto 3"/>
        <w:spacing w:line="240" w:lineRule="auto"/>
        <w:ind w:firstLine="708"/>
      </w:pPr>
      <w:r>
        <w:rPr>
          <w:rStyle w:val="Número de página"/>
          <w:rtl w:val="0"/>
          <w:lang w:val="pt-PT"/>
        </w:rPr>
        <w:t>Para elabora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presente Laudo de Vistoria foi feita a inspe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in loco</w:t>
      </w:r>
      <w:r>
        <w:rPr>
          <w:rStyle w:val="Número de página"/>
          <w:rtl w:val="0"/>
          <w:lang w:val="pt-PT"/>
        </w:rPr>
        <w:t xml:space="preserve">” </w:t>
      </w:r>
      <w:r>
        <w:rPr>
          <w:rStyle w:val="Número de página"/>
          <w:rtl w:val="0"/>
          <w:lang w:val="pt-PT"/>
        </w:rPr>
        <w:t xml:space="preserve">no bem cultural objeto deste laudo, consulta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legisla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urban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stica municipal que trata sobre 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 e cultural de Ouro Fino, an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lise da documenta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fornecida pela Promotoria local, pesquisa na documenta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ICMS Cultural encaminhada pelo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pio ao Iepha. </w:t>
      </w:r>
    </w:p>
    <w:p>
      <w:pPr>
        <w:pStyle w:val="Corpo de texto 3"/>
        <w:spacing w:line="240" w:lineRule="auto"/>
        <w:ind w:firstLine="708"/>
      </w:pP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jc w:val="both"/>
        <w:rPr>
          <w:b w:val="1"/>
          <w:bCs w:val="1"/>
        </w:rPr>
      </w:pPr>
      <w:r>
        <w:rPr>
          <w:rStyle w:val="Número de página"/>
          <w:rtl w:val="0"/>
          <w:lang w:val="pt-PT"/>
        </w:rPr>
        <w:t xml:space="preserve"> </w:t>
      </w:r>
      <w:r>
        <w:rPr>
          <w:b w:val="1"/>
          <w:bCs w:val="1"/>
          <w:rtl w:val="0"/>
          <w:lang w:val="pt-PT"/>
        </w:rPr>
        <w:t>3 - BREVE HIST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 xml:space="preserve">RICO </w:t>
      </w:r>
    </w:p>
    <w:p>
      <w:pPr>
        <w:pStyle w:val="Normal.0"/>
        <w:rPr>
          <w:b w:val="1"/>
          <w:bCs w:val="1"/>
        </w:rPr>
      </w:pPr>
    </w:p>
    <w:p>
      <w:pPr>
        <w:pStyle w:val="Normal.0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3.1 -  Munic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pio de Ouro Fino</w:t>
      </w:r>
      <w:r>
        <w:rPr>
          <w:rFonts w:ascii="Times New Roman" w:cs="Times New Roman" w:hAnsi="Times New Roman" w:eastAsia="Times New Roman"/>
          <w:b w:val="0"/>
          <w:bCs w:val="0"/>
          <w:i w:val="0"/>
          <w:iCs w:val="0"/>
          <w:vertAlign w:val="superscript"/>
        </w:rPr>
        <w:footnoteReference w:id="1"/>
      </w:r>
    </w:p>
    <w:p>
      <w:pPr>
        <w:pStyle w:val="Normal.0"/>
        <w:jc w:val="both"/>
      </w:pPr>
      <w:r>
        <w:rPr>
          <w:rStyle w:val="Número de página"/>
        </w:rPr>
        <w:tab/>
      </w:r>
    </w:p>
    <w:p>
      <w:pPr>
        <w:pStyle w:val="Normal.0"/>
        <w:jc w:val="both"/>
      </w:pPr>
      <w:r>
        <w:rPr>
          <w:rStyle w:val="Número de página"/>
          <w:rtl w:val="0"/>
        </w:rPr>
        <w:tab/>
        <w:t>A origem de Ouro Fino est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 xml:space="preserve">ligada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quest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es de limites entre as capitanias de Minas Gerais e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Paulo. Para cuidar de seus direitos,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Paulo nomeou, em 1746, o guarda-mor Francisco Martins Lustosa que, tendo descoberto ouro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margens do Rio Sapuca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, fundou a povoa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 Sant</w:t>
      </w:r>
      <w:r>
        <w:rPr>
          <w:rStyle w:val="Número de página"/>
          <w:rtl w:val="0"/>
          <w:lang w:val="pt-PT"/>
        </w:rPr>
        <w:t>’</w:t>
      </w:r>
      <w:r>
        <w:rPr>
          <w:rStyle w:val="Número de página"/>
          <w:rtl w:val="0"/>
          <w:lang w:val="pt-PT"/>
        </w:rPr>
        <w:t xml:space="preserve">Ana, que foi incorporada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Vila de Mogi das Cruzes.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O governo de Minas Gerais, que estava nas m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os de Gomes Freire de Andrade,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concordou com a posse dos paulistas no vale do Sapuca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. Encorajado por D. Luiz de Mascarenhas,  governador da Capitania de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Paulo, Francisco Martins Lustosa  organizou uma forte resist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 xml:space="preserve">ncia contra os mineiros. 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Os sertanistas de Lustosa prosseguiram o desbravamento da regi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o, encontrando ouro nos ribeir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es de Santo Amaro, Santa Isabel, Ouro Fino e C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rrego de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Pedro e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Paulo. O arraial de Ouro Fino surgiu com uma capela dedicada a 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Francisco de Paula, que foi elevada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Freguesia em 08 de mar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 de 1749 pelo Bispado de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Paulo.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Em 19 de setembro de 1749, no arraial de Santana do Sapuca</w:t>
      </w:r>
      <w:r>
        <w:rPr>
          <w:rStyle w:val="Número de página"/>
          <w:rtl w:val="0"/>
          <w:lang w:val="pt-PT"/>
        </w:rPr>
        <w:t xml:space="preserve">í </w:t>
      </w:r>
      <w:r>
        <w:rPr>
          <w:rStyle w:val="Número de página"/>
          <w:rtl w:val="0"/>
          <w:lang w:val="pt-PT"/>
        </w:rPr>
        <w:t>foi lavrado um auto de divis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das duas capitanias, atrav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s do qual todos os arraiais do vale do Sapuca</w:t>
      </w:r>
      <w:r>
        <w:rPr>
          <w:rStyle w:val="Número de página"/>
          <w:rtl w:val="0"/>
          <w:lang w:val="pt-PT"/>
        </w:rPr>
        <w:t xml:space="preserve">í </w:t>
      </w:r>
      <w:r>
        <w:rPr>
          <w:rStyle w:val="Número de página"/>
          <w:rtl w:val="0"/>
          <w:lang w:val="pt-PT"/>
        </w:rPr>
        <w:t xml:space="preserve">passavam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jurisdi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de Minas Gerais. Francisco Lustosa refugiou-se no arraial de Ouro Fino, retirando-se pouco depois para Campos Gerais de Curitiba.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Assim, em 29 de junho de 1750, as autoridades civis e eclesi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sticas de Minas Gerais tomaram posse do arraial de Ouro Fino. 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Pela Lei n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 xml:space="preserve">1570, de 22 de julho de 1868, a Freguesia foi elevada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categoria de vila. Como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a vila chegou a ser instalada, o governo tornou sem efeito a lei anterior e elevou a  freguesia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vila, pela lei provincial n 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 xml:space="preserve">1997. Em 4 de novembro de 1870, pela Lei n </w:t>
      </w:r>
      <w:r>
        <w:rPr>
          <w:rStyle w:val="Número de página"/>
          <w:rtl w:val="0"/>
          <w:lang w:val="pt-PT"/>
        </w:rPr>
        <w:t xml:space="preserve">º </w:t>
      </w:r>
      <w:r>
        <w:rPr>
          <w:rStyle w:val="Número de página"/>
          <w:rtl w:val="0"/>
          <w:lang w:val="pt-PT"/>
        </w:rPr>
        <w:t>2658, criou 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pio de Ouro Fino, que foi solenemente instalado em 16 de mar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 de 1881, com a posse da primeira C</w:t>
      </w:r>
      <w:r>
        <w:rPr>
          <w:rStyle w:val="Número de página"/>
          <w:rtl w:val="0"/>
          <w:lang w:val="pt-PT"/>
        </w:rPr>
        <w:t>â</w:t>
      </w:r>
      <w:r>
        <w:rPr>
          <w:rStyle w:val="Número de página"/>
          <w:rtl w:val="0"/>
          <w:lang w:val="pt-PT"/>
        </w:rPr>
        <w:t xml:space="preserve">mara Municipal. </w:t>
      </w:r>
    </w:p>
    <w:p>
      <w:pPr>
        <w:pStyle w:val="Normal.0"/>
        <w:ind w:firstLine="708"/>
        <w:jc w:val="both"/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212"/>
      </w:tblGrid>
      <w:tr>
        <w:tblPrEx>
          <w:shd w:val="clear" w:color="auto" w:fill="ced7e7"/>
        </w:tblPrEx>
        <w:trPr>
          <w:trHeight w:val="3453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drawing xmlns:a="http://schemas.openxmlformats.org/drawingml/2006/main">
                <wp:inline distT="0" distB="0" distL="0" distR="0">
                  <wp:extent cx="3968966" cy="2153070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966" cy="2153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1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02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Vista parcial do munic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pio de Ouro Fino. Fonte: Plano de Invent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á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rio do munic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í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pio, 2007, pesquisado junto ao IEPHA. 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Default"/>
        <w:jc w:val="both"/>
        <w:rPr>
          <w:rFonts w:ascii="Times New Roman" w:cs="Times New Roman" w:hAnsi="Times New Roman" w:eastAsia="Times New Roman"/>
          <w:b w:val="1"/>
          <w:bCs w:val="1"/>
        </w:rPr>
      </w:pPr>
    </w:p>
    <w:p>
      <w:pPr>
        <w:pStyle w:val="Default"/>
        <w:jc w:val="both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pt-PT"/>
        </w:rPr>
        <w:t xml:space="preserve">3.2 </w:t>
      </w:r>
      <w:r>
        <w:rPr>
          <w:rFonts w:ascii="Times New Roman" w:hAnsi="Times New Roman" w:hint="default"/>
          <w:b w:val="1"/>
          <w:bCs w:val="1"/>
          <w:rtl w:val="0"/>
          <w:lang w:val="pt-PT"/>
        </w:rPr>
        <w:t xml:space="preserve">– </w:t>
      </w:r>
      <w:r>
        <w:rPr>
          <w:rFonts w:ascii="Times New Roman" w:hAnsi="Times New Roman"/>
          <w:b w:val="1"/>
          <w:bCs w:val="1"/>
          <w:rtl w:val="0"/>
          <w:lang w:val="pt-PT"/>
        </w:rPr>
        <w:t>O Menino da Porteira</w:t>
      </w:r>
      <w:r>
        <w:rPr>
          <w:rFonts w:ascii="Times New Roman" w:cs="Times New Roman" w:hAnsi="Times New Roman" w:eastAsia="Times New Roman"/>
          <w:b w:val="1"/>
          <w:bCs w:val="1"/>
          <w:vertAlign w:val="superscript"/>
        </w:rPr>
        <w:footnoteReference w:id="2"/>
      </w:r>
    </w:p>
    <w:p>
      <w:pPr>
        <w:pStyle w:val="Default"/>
        <w:jc w:val="both"/>
        <w:rPr>
          <w:rFonts w:ascii="Times New Roman" w:cs="Times New Roman" w:hAnsi="Times New Roman" w:eastAsia="Times New Roman"/>
          <w:b w:val="1"/>
          <w:bCs w:val="1"/>
        </w:rPr>
      </w:pPr>
    </w:p>
    <w:p>
      <w:pPr>
        <w:pStyle w:val="Normal (Web)"/>
        <w:spacing w:before="0" w:after="0" w:line="270" w:lineRule="atLeast"/>
        <w:ind w:firstLine="708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Quando Teddy Vieira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namorava Am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rica Rizzo, que residia em Andradas, com quem se casaria depois, costumava se encontrar em Ouro Fino com seu amigo Palmeira</w:t>
      </w:r>
      <w:r>
        <w:rPr>
          <w:rFonts w:ascii="Times New Roman" w:cs="Times New Roman" w:hAnsi="Times New Roman" w:eastAsia="Times New Roman"/>
          <w:outline w:val="0"/>
          <w:color w:val="000000"/>
          <w:u w:color="000000"/>
          <w:vertAlign w:val="superscript"/>
          <w14:textFill>
            <w14:solidFill>
              <w14:srgbClr w14:val="000000"/>
            </w14:solidFill>
          </w14:textFill>
        </w:rPr>
        <w:footnoteReference w:id="3"/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. Familiares e amigos mais pr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ximos de Teddy Vieira, Luizinho e Palmeira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confirmaram a verdadeira origem da obra que teve sua primeira grava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em 1955, com Luizinho &amp; Limeira e em seguida</w:t>
      </w:r>
      <w:r>
        <w:rPr>
          <w:rFonts w:ascii="Times New Roman" w:hAnsi="Times New Roman"/>
          <w:b w:val="1"/>
          <w:bCs w:val="1"/>
          <w:outline w:val="0"/>
          <w:color w:val="ffffff"/>
          <w:u w:color="ffffff"/>
          <w:rtl w:val="0"/>
          <w:lang w:val="pt-PT"/>
          <w14:textFill>
            <w14:solidFill>
              <w14:srgbClr w14:val="FFFFFF"/>
            </w14:solidFill>
          </w14:textFill>
        </w:rPr>
        <w:t xml:space="preserve"> </w:t>
      </w:r>
      <w:r>
        <w:rPr>
          <w:rFonts w:ascii="Times New Roman" w:hAnsi="Times New Roman"/>
          <w:rtl w:val="0"/>
          <w:lang w:val="pt-PT"/>
        </w:rPr>
        <w:t>Tonico e Tinoco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em 1956.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H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á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evid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ê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ncias de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que a melodia fora inspirada num dos encontros de Teddy Vieira com o Palmeira na cidade de Ouro Fino e que o Luizinho terminou 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sica, mais tarde, num hotel na avenida da Liberdade, no bairro da Liberdade, em S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Paulo.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A hist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ria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 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o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é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real, por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 Teddy Vieira dispunha de uma inspira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e sensibilidade acima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dia. Era um grande observador do universo rural e transformava em belas e importantes can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çõ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es seu cen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rio imagin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rio de coisas simples do sert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A can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foi regravada por S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rgio Reis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no in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cio dos anos 70 e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se transformou num dos maiores cl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ssicos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 sertaneja de raiz.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A prefeitura de Ouro Fino, aproveitando o sucesso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 e o marketing j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á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utilizado pela cidade, resolveu edificar um monumento ao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“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Menino da Porteira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”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no trevo de acesso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cidade e lan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ou um concurso de desenhos com o tema. Foram feitas 31 inscri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çõ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es e o desenho vencedor foi Laerte Capacci, fot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grafo e desenhista ourofinense, e foi esculpida </w:t>
      </w:r>
      <w:r>
        <w:rPr>
          <w:rFonts w:ascii="Times New Roman" w:hAnsi="Times New Roman"/>
          <w:rtl w:val="0"/>
          <w:lang w:val="pt-PT"/>
        </w:rPr>
        <w:t>pelo cearense Gen</w:t>
      </w:r>
      <w:r>
        <w:rPr>
          <w:rFonts w:ascii="Times New Roman" w:hAnsi="Times New Roman" w:hint="default"/>
          <w:rtl w:val="0"/>
          <w:lang w:val="pt-PT"/>
        </w:rPr>
        <w:t>é</w:t>
      </w:r>
      <w:r>
        <w:rPr>
          <w:rFonts w:ascii="Times New Roman" w:hAnsi="Times New Roman"/>
          <w:rtl w:val="0"/>
          <w:lang w:val="pt-PT"/>
        </w:rPr>
        <w:t xml:space="preserve">sio Gomes Moura. 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cantor S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rgio Reis esteve presente na inaugura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do monumento, em 24 de mar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de 2001,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 recebeu justa homenagem pelo sucesso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 e por tudo que ela passou a representar para a cidade. Chegou montado a cavalo numa tropa com o prefeito e com muitos cavaleiros, cantou com Limeira e tocou berrante. Tamb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 foram homenageados: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 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o Limeira, o Tedinho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(filho de Teddy Vieira)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e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a filha do Luizinho. Junto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porteira foi colocada uma placa de bronze onde est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á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imortalizada 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direita do cantor e seu aut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grafo no concreto.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estrondoso sucesso da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sica 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“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menino da porteira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”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foi o grande marco para consolidar o potencial tur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stico da cidade. </w:t>
      </w:r>
      <w:r>
        <w:rPr>
          <w:rFonts w:ascii="Times New Roman" w:hAnsi="Times New Roman"/>
          <w:rtl w:val="0"/>
          <w:lang w:val="pt-PT"/>
        </w:rPr>
        <w:t>O menino da porteira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 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representa o imagin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rio da crian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a do interior, al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é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 de ter sido tema de m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sica, foi tema de filme. A primeira hist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ria, que teve como papel principal o pr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prio Sergio Reis, e a segunda, com o cantor</w:t>
      </w:r>
      <w:r>
        <w:rPr>
          <w:rFonts w:ascii="Times New Roman" w:hAnsi="Times New Roman"/>
          <w:outline w:val="0"/>
          <w:color w:val="ffffff"/>
          <w:u w:color="ffffff"/>
          <w:rtl w:val="0"/>
          <w:lang w:val="pt-PT"/>
          <w14:textFill>
            <w14:solidFill>
              <w14:srgbClr w14:val="FFFFFF"/>
            </w14:solidFill>
          </w14:textFill>
        </w:rPr>
        <w:t xml:space="preserve"> </w:t>
      </w:r>
      <w:r>
        <w:rPr>
          <w:rFonts w:ascii="Times New Roman" w:hAnsi="Times New Roman"/>
          <w:rtl w:val="0"/>
          <w:lang w:val="pt-PT"/>
        </w:rPr>
        <w:t>Daniel,</w:t>
      </w:r>
      <w:r>
        <w:rPr>
          <w:rFonts w:ascii="Times New Roman" w:hAnsi="Times New Roman"/>
          <w:outline w:val="0"/>
          <w:color w:val="ffffff"/>
          <w:u w:color="ffffff"/>
          <w:rtl w:val="0"/>
          <w:lang w:val="pt-PT"/>
          <w14:textFill>
            <w14:solidFill>
              <w14:srgbClr w14:val="FFFFFF"/>
            </w14:solidFill>
          </w14:textFill>
        </w:rPr>
        <w:t xml:space="preserve">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ambas com sucesso total de bilheteria.</w:t>
      </w: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212"/>
      </w:tblGrid>
      <w:tr>
        <w:tblPrEx>
          <w:shd w:val="clear" w:color="auto" w:fill="ced7e7"/>
        </w:tblPrEx>
        <w:trPr>
          <w:trHeight w:val="4802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 (Web)"/>
              <w:spacing w:before="0" w:after="0" w:line="270" w:lineRule="atLeast"/>
              <w:jc w:val="center"/>
            </w:pPr>
            <w:r>
              <w:rPr>
                <w:rFonts w:ascii="Times New Roman" w:cs="Times New Roman" w:hAnsi="Times New Roman" w:eastAsia="Times New Roman"/>
                <w:outline w:val="0"/>
                <w:color w:val="ffffff"/>
                <w:u w:color="ffffff"/>
                <w:shd w:val="nil" w:color="auto" w:fill="auto"/>
                <w:lang w:val="pt-PT"/>
                <w14:textFill>
                  <w14:solidFill>
                    <w14:srgbClr w14:val="FFFFFF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2085975" cy="3009900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epha 059.jpe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39741" t="43614" r="35032" b="29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3009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 (Web)"/>
              <w:spacing w:before="0" w:after="0" w:line="270" w:lineRule="atLeast"/>
              <w:jc w:val="both"/>
            </w:pP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03 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Imagem do monumento em constru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o.</w:t>
            </w:r>
          </w:p>
        </w:tc>
      </w:tr>
    </w:tbl>
    <w:p>
      <w:pPr>
        <w:pStyle w:val="Normal (Web)"/>
        <w:widowControl w:val="0"/>
        <w:spacing w:before="0" w:after="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spacing w:before="0" w:after="0" w:line="270" w:lineRule="atLeast"/>
        <w:ind w:firstLine="72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tbl>
      <w:tblPr>
        <w:tblW w:w="9326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998"/>
        <w:gridCol w:w="6328"/>
      </w:tblGrid>
      <w:tr>
        <w:tblPrEx>
          <w:shd w:val="clear" w:color="auto" w:fill="ced7e7"/>
        </w:tblPrEx>
        <w:trPr>
          <w:trHeight w:val="3752" w:hRule="atLeast"/>
        </w:trPr>
        <w:tc>
          <w:tcPr>
            <w:tcW w:type="dxa" w:w="29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1685926" cy="2343151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epha 057.jpe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 l="26580" t="16801" r="25761" b="34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6" cy="23431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3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3793563" cy="2223334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epha 058.jpe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19934" t="10208" r="20323" b="63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3563" cy="22233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932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Figuras 04 e 05 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O cantor S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>é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rgio Reis quando da inaugura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>çã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o do monumento. </w:t>
            </w:r>
          </w:p>
        </w:tc>
      </w:tr>
    </w:tbl>
    <w:p>
      <w:pPr>
        <w:pStyle w:val="Normal (Web)"/>
        <w:widowControl w:val="0"/>
        <w:spacing w:before="0" w:after="0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Default"/>
        <w:ind w:firstLine="720"/>
        <w:jc w:val="both"/>
        <w:rPr>
          <w:rFonts w:ascii="Times New Roman" w:cs="Times New Roman" w:hAnsi="Times New Roman" w:eastAsia="Times New Roman"/>
          <w:b w:val="1"/>
          <w:bCs w:val="1"/>
        </w:rPr>
      </w:pP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4 </w:t>
      </w:r>
      <w:r>
        <w:rPr>
          <w:b w:val="1"/>
          <w:bCs w:val="1"/>
          <w:rtl w:val="0"/>
          <w:lang w:val="pt-PT"/>
        </w:rPr>
        <w:t xml:space="preserve">– </w:t>
      </w:r>
      <w:r>
        <w:rPr>
          <w:b w:val="1"/>
          <w:bCs w:val="1"/>
          <w:rtl w:val="0"/>
          <w:lang w:val="pt-PT"/>
        </w:rPr>
        <w:t>AN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LISE T</w:t>
      </w:r>
      <w:r>
        <w:rPr>
          <w:b w:val="1"/>
          <w:bCs w:val="1"/>
          <w:rtl w:val="0"/>
          <w:lang w:val="pt-PT"/>
        </w:rPr>
        <w:t>É</w:t>
      </w:r>
      <w:r>
        <w:rPr>
          <w:b w:val="1"/>
          <w:bCs w:val="1"/>
          <w:rtl w:val="0"/>
          <w:lang w:val="pt-PT"/>
        </w:rPr>
        <w:t>CNICA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jc w:val="both"/>
      </w:pPr>
      <w:r>
        <w:rPr>
          <w:b w:val="1"/>
          <w:bCs w:val="1"/>
        </w:rPr>
        <w:tab/>
      </w:r>
      <w:r>
        <w:rPr>
          <w:rStyle w:val="Número de página"/>
          <w:rtl w:val="0"/>
          <w:lang w:val="pt-PT"/>
        </w:rPr>
        <w:t xml:space="preserve">O monumento do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Menino da Porteira</w:t>
      </w:r>
      <w:r>
        <w:rPr>
          <w:rStyle w:val="Número de página"/>
          <w:rtl w:val="0"/>
          <w:lang w:val="pt-PT"/>
        </w:rPr>
        <w:t xml:space="preserve">”  </w:t>
      </w:r>
      <w:r>
        <w:rPr>
          <w:rStyle w:val="Número de página"/>
          <w:rtl w:val="0"/>
          <w:lang w:val="pt-PT"/>
        </w:rPr>
        <w:t>situa-se no trevo de acesso principal a cidade de Ouro Fino, nas margens da MG 290 que liga Borda da Mata a Jacutinga.</w:t>
      </w:r>
    </w:p>
    <w:p>
      <w:pPr>
        <w:pStyle w:val="Normal.0"/>
        <w:jc w:val="both"/>
      </w:pPr>
      <w:r>
        <w:rPr>
          <w:rStyle w:val="Número de página"/>
          <w:rtl w:val="0"/>
        </w:rPr>
        <w:tab/>
        <w:t>Foi inventariado pelo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pio nos anos de 2003 a 2005.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>Tem 10 metros de altura e 16 metros de largura, pesando 10 toneladas.</w:t>
      </w:r>
    </w:p>
    <w:p>
      <w:pPr>
        <w:pStyle w:val="Normal.0"/>
        <w:ind w:firstLine="708"/>
        <w:jc w:val="both"/>
      </w:pPr>
      <w:r>
        <w:rPr>
          <w:rStyle w:val="Número de página"/>
          <w:rtl w:val="0"/>
          <w:lang w:val="pt-PT"/>
        </w:rPr>
        <w:t xml:space="preserve">Encontra-se em 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timo estado de conserva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e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um dos principais atrativos tur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sticos da cidade de Ouro Fino. </w:t>
      </w:r>
    </w:p>
    <w:p>
      <w:pPr>
        <w:pStyle w:val="Default"/>
        <w:ind w:firstLine="708"/>
        <w:jc w:val="both"/>
        <w:rPr>
          <w:rFonts w:ascii="Times New Roman" w:cs="Times New Roman" w:hAnsi="Times New Roman" w:eastAsia="Times New Roman"/>
          <w:outline w:val="0"/>
          <w:color w:val="ffffff"/>
          <w:u w:color="ffffff"/>
          <w14:textFill>
            <w14:solidFill>
              <w14:srgbClr w14:val="FFFFFF"/>
            </w14:solidFill>
          </w14:textFill>
        </w:rPr>
      </w:pPr>
      <w:r>
        <w:rPr>
          <w:rFonts w:ascii="Times New Roman" w:hAnsi="Times New Roman"/>
          <w:rtl w:val="0"/>
          <w:lang w:val="pt-PT"/>
        </w:rPr>
        <w:t>Na superestrutura esculpida em concreto est</w:t>
      </w:r>
      <w:r>
        <w:rPr>
          <w:rFonts w:ascii="Times New Roman" w:hAnsi="Times New Roman" w:hint="default"/>
          <w:rtl w:val="0"/>
          <w:lang w:val="pt-PT"/>
        </w:rPr>
        <w:t xml:space="preserve">á </w:t>
      </w:r>
      <w:r>
        <w:rPr>
          <w:rFonts w:ascii="Times New Roman" w:hAnsi="Times New Roman"/>
          <w:rtl w:val="0"/>
          <w:lang w:val="pt-PT"/>
        </w:rPr>
        <w:t>o sorridente menino acenando a todos que passam pelo local. A escultura ficou t</w:t>
      </w:r>
      <w:r>
        <w:rPr>
          <w:rFonts w:ascii="Times New Roman" w:hAnsi="Times New Roman" w:hint="default"/>
          <w:rtl w:val="0"/>
          <w:lang w:val="pt-PT"/>
        </w:rPr>
        <w:t>ã</w:t>
      </w:r>
      <w:r>
        <w:rPr>
          <w:rFonts w:ascii="Times New Roman" w:hAnsi="Times New Roman"/>
          <w:rtl w:val="0"/>
          <w:lang w:val="pt-PT"/>
        </w:rPr>
        <w:t xml:space="preserve">o famosa que as pessoas passaram a referenciar Ouro Fino como </w:t>
      </w:r>
      <w:r>
        <w:rPr>
          <w:rFonts w:ascii="Times New Roman" w:hAnsi="Times New Roman" w:hint="default"/>
          <w:rtl w:val="0"/>
          <w:lang w:val="pt-PT"/>
        </w:rPr>
        <w:t>“</w:t>
      </w:r>
      <w:r>
        <w:rPr>
          <w:rFonts w:ascii="Times New Roman" w:hAnsi="Times New Roman"/>
          <w:rtl w:val="0"/>
          <w:lang w:val="pt-PT"/>
        </w:rPr>
        <w:t>A terra do Menino da Porteira</w:t>
      </w:r>
      <w:r>
        <w:rPr>
          <w:rFonts w:ascii="Times New Roman" w:hAnsi="Times New Roman" w:hint="default"/>
          <w:rtl w:val="0"/>
          <w:lang w:val="pt-PT"/>
        </w:rPr>
        <w:t>”</w:t>
      </w:r>
      <w:r>
        <w:rPr>
          <w:rFonts w:ascii="Times New Roman" w:hAnsi="Times New Roman"/>
          <w:rtl w:val="0"/>
          <w:lang w:val="pt-PT"/>
        </w:rPr>
        <w:t>.</w:t>
      </w:r>
    </w:p>
    <w:p>
      <w:pPr>
        <w:pStyle w:val="Normal.0"/>
        <w:ind w:firstLine="708"/>
        <w:jc w:val="both"/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212"/>
      </w:tblGrid>
      <w:tr>
        <w:tblPrEx>
          <w:shd w:val="clear" w:color="auto" w:fill="ced7e7"/>
        </w:tblPrEx>
        <w:trPr>
          <w:trHeight w:val="4584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</w:pPr>
            <w:r>
              <w:rPr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3829050" cy="2871788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Ouro Fino 120.jpe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8717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</w:pP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06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 xml:space="preserve">Imagem do monumento / escultura 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“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menino da porteira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”</w:t>
            </w:r>
            <w:r>
              <w:rPr>
                <w:sz w:val="22"/>
                <w:szCs w:val="22"/>
                <w:shd w:val="nil" w:color="auto" w:fill="auto"/>
                <w:rtl w:val="0"/>
                <w:lang w:val="pt-PT"/>
              </w:rPr>
              <w:t>.</w:t>
            </w:r>
          </w:p>
        </w:tc>
      </w:tr>
    </w:tbl>
    <w:p>
      <w:pPr>
        <w:pStyle w:val="Normal.0"/>
        <w:widowControl w:val="0"/>
        <w:jc w:val="both"/>
      </w:pPr>
    </w:p>
    <w:p>
      <w:pPr>
        <w:pStyle w:val="List Paragraph"/>
        <w:spacing w:after="0" w:line="240" w:lineRule="auto"/>
        <w:ind w:left="0" w:firstLine="709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5 </w:t>
      </w:r>
      <w:r>
        <w:rPr>
          <w:b w:val="1"/>
          <w:bCs w:val="1"/>
          <w:rtl w:val="0"/>
          <w:lang w:val="pt-PT"/>
        </w:rPr>
        <w:t xml:space="preserve">–  </w:t>
      </w:r>
      <w:r>
        <w:rPr>
          <w:b w:val="1"/>
          <w:bCs w:val="1"/>
          <w:rtl w:val="0"/>
          <w:lang w:val="pt-PT"/>
        </w:rPr>
        <w:t>FUNDAMENTA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tabs>
          <w:tab w:val="left" w:pos="360"/>
        </w:tabs>
        <w:ind w:firstLine="360"/>
        <w:jc w:val="both"/>
      </w:pPr>
      <w:r>
        <w:rPr>
          <w:rStyle w:val="Número de página"/>
          <w:rtl w:val="0"/>
          <w:lang w:val="pt-PT"/>
        </w:rPr>
        <w:t xml:space="preserve">Nos 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ltimos anos, as pol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ticas e pr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 xml:space="preserve">ticas desenvolvidas na 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rea de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v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m adquirindo nova abrang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ncia. O enfoque dado anteriormente apenas aos monumentos considerados de excepcional valor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rico, arquitet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nico ou art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stico amplia-se ao adotar o conceito de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</w:t>
      </w:r>
      <w:r>
        <w:rPr>
          <w:rStyle w:val="Número de página"/>
          <w:rtl w:val="0"/>
          <w:lang w:val="pt-PT"/>
        </w:rPr>
        <w:t xml:space="preserve">” </w:t>
      </w:r>
      <w:r>
        <w:rPr>
          <w:rStyle w:val="Número de página"/>
          <w:rtl w:val="0"/>
          <w:lang w:val="pt-PT"/>
        </w:rPr>
        <w:t xml:space="preserve">estendendo-se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mem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ria social da coletividade.</w:t>
      </w:r>
    </w:p>
    <w:p>
      <w:pPr>
        <w:pStyle w:val="Normal.0"/>
        <w:ind w:firstLine="360"/>
        <w:jc w:val="both"/>
      </w:pPr>
      <w:r>
        <w:rPr>
          <w:rStyle w:val="Número de página"/>
          <w:rtl w:val="0"/>
          <w:lang w:val="pt-PT"/>
        </w:rPr>
        <w:t xml:space="preserve">Nesse sentido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substancial o papel que 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pio adquire na salvaguarda do seu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ambiental urbano</w:t>
      </w:r>
      <w:r>
        <w:rPr>
          <w:rStyle w:val="Número de página"/>
          <w:rtl w:val="0"/>
          <w:lang w:val="pt-PT"/>
        </w:rPr>
        <w:t>”</w:t>
      </w:r>
      <w:r>
        <w:rPr>
          <w:rStyle w:val="Número de página"/>
          <w:rtl w:val="0"/>
          <w:lang w:val="pt-PT"/>
        </w:rPr>
        <w:t xml:space="preserve">, uma vez que </w:t>
      </w:r>
      <w:r>
        <w:rPr>
          <w:rStyle w:val="Número de página"/>
          <w:rtl w:val="0"/>
          <w:lang w:val="pt-PT"/>
        </w:rPr>
        <w:t xml:space="preserve">é </w:t>
      </w:r>
      <w:r>
        <w:rPr>
          <w:rStyle w:val="Número de página"/>
          <w:rtl w:val="0"/>
          <w:lang w:val="pt-PT"/>
        </w:rPr>
        <w:t>a comunidade que identifica e define os 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mbolos e refer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ncias no espa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o vivenciado por ela.</w:t>
      </w:r>
    </w:p>
    <w:p>
      <w:pPr>
        <w:pStyle w:val="Normal.0"/>
        <w:ind w:firstLine="360"/>
        <w:jc w:val="both"/>
      </w:pPr>
      <w:r>
        <w:rPr>
          <w:rStyle w:val="Número de página"/>
          <w:rtl w:val="0"/>
          <w:lang w:val="pt-PT"/>
        </w:rPr>
        <w:t>O trabalho de identificar, documentar, proteger e promover 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 de uma cidade deve acompanhar o conte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>do das viv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ncias e experi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ncias da popula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e estar diretamente ligado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qualidade de vida e a cidadania.</w:t>
      </w:r>
    </w:p>
    <w:p>
      <w:pPr>
        <w:pStyle w:val="Normal.0"/>
        <w:ind w:firstLine="360"/>
        <w:jc w:val="both"/>
      </w:pPr>
      <w:r>
        <w:rPr>
          <w:rStyle w:val="Número de página"/>
          <w:rtl w:val="0"/>
          <w:lang w:val="pt-PT"/>
        </w:rPr>
        <w:t>A cidade de Ouro Fino j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passou por diversas altera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na sua paisagem urbana, muitas vezes norteadas por um entendimento equivocado da palavra progresso. Muitas edifica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demolidas, pra</w:t>
      </w:r>
      <w:r>
        <w:rPr>
          <w:rStyle w:val="Número de página"/>
          <w:rtl w:val="0"/>
          <w:lang w:val="pt-PT"/>
        </w:rPr>
        <w:t>ç</w:t>
      </w:r>
      <w:r>
        <w:rPr>
          <w:rStyle w:val="Número de página"/>
          <w:rtl w:val="0"/>
          <w:lang w:val="pt-PT"/>
        </w:rPr>
        <w:t>as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alteradas, ruas s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alargadas sem se levar em conta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liga</w:t>
      </w:r>
      <w:r>
        <w:rPr>
          <w:rStyle w:val="Número de página"/>
          <w:rtl w:val="0"/>
          <w:lang w:val="pt-PT"/>
        </w:rPr>
        <w:t>çõ</w:t>
      </w:r>
      <w:r>
        <w:rPr>
          <w:rStyle w:val="Número de página"/>
          <w:rtl w:val="0"/>
          <w:lang w:val="pt-PT"/>
        </w:rPr>
        <w:t>es afetivas da mem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ria desses lugares com a popula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da cidade, ou seja, sua identidade. </w:t>
      </w:r>
    </w:p>
    <w:p>
      <w:pPr>
        <w:pStyle w:val="Normal.0"/>
        <w:ind w:firstLine="360"/>
        <w:jc w:val="both"/>
        <w:rPr>
          <w:lang w:val="pt-PT"/>
        </w:rPr>
      </w:pPr>
      <w:r>
        <w:rPr>
          <w:rtl w:val="0"/>
          <w:lang w:val="pt-PT"/>
        </w:rPr>
        <w:t>O patrim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nio cultural encontra-se amea</w:t>
      </w:r>
      <w:r>
        <w:rPr>
          <w:rtl w:val="0"/>
          <w:lang w:val="pt-PT"/>
        </w:rPr>
        <w:t>ç</w:t>
      </w:r>
      <w:r>
        <w:rPr>
          <w:rtl w:val="0"/>
          <w:lang w:val="pt-PT"/>
        </w:rPr>
        <w:t>ado de destrui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 n</w:t>
      </w:r>
      <w:r>
        <w:rPr>
          <w:rtl w:val="0"/>
          <w:lang w:val="pt-PT"/>
        </w:rPr>
        <w:t>ã</w:t>
      </w:r>
      <w:r>
        <w:rPr>
          <w:rtl w:val="0"/>
          <w:lang w:val="pt-PT"/>
        </w:rPr>
        <w:t>o somente pelas causas tradicionais de degrada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o, mas pela vida social e econ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mica. O desaparecimento ou a degrada</w:t>
      </w:r>
      <w:r>
        <w:rPr>
          <w:rtl w:val="0"/>
          <w:lang w:val="pt-PT"/>
        </w:rPr>
        <w:t>çã</w:t>
      </w:r>
      <w:r>
        <w:rPr>
          <w:rtl w:val="0"/>
          <w:lang w:val="pt-PT"/>
        </w:rPr>
        <w:t>o do patrim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nio cultural constitui no empobrecimento do patrim</w:t>
      </w:r>
      <w:r>
        <w:rPr>
          <w:rtl w:val="0"/>
          <w:lang w:val="pt-PT"/>
        </w:rPr>
        <w:t>ô</w:t>
      </w:r>
      <w:r>
        <w:rPr>
          <w:rtl w:val="0"/>
          <w:lang w:val="pt-PT"/>
        </w:rPr>
        <w:t>nio municipal, e conseq</w:t>
      </w:r>
      <w:r>
        <w:rPr>
          <w:rtl w:val="0"/>
          <w:lang w:val="pt-PT"/>
        </w:rPr>
        <w:t>ü</w:t>
      </w:r>
      <w:r>
        <w:rPr>
          <w:rtl w:val="0"/>
          <w:lang w:val="pt-PT"/>
        </w:rPr>
        <w:t xml:space="preserve">entemente o estadual e federal. </w:t>
      </w:r>
    </w:p>
    <w:p>
      <w:pPr>
        <w:pStyle w:val="Normal.0"/>
        <w:ind w:firstLine="360"/>
        <w:jc w:val="both"/>
      </w:pPr>
      <w:r>
        <w:rPr>
          <w:rStyle w:val="Número de página"/>
          <w:rtl w:val="0"/>
          <w:lang w:val="pt-PT"/>
        </w:rPr>
        <w:t xml:space="preserve">O direito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cidade,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qualidade de vida,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 xml:space="preserve">o pode estar apenas ligado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necessidades estruturais, mas tamb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 xml:space="preserve">m </w:t>
      </w:r>
      <w:r>
        <w:rPr>
          <w:rStyle w:val="Número de página"/>
          <w:rtl w:val="0"/>
          <w:lang w:val="pt-PT"/>
        </w:rPr>
        <w:t>à</w:t>
      </w:r>
      <w:r>
        <w:rPr>
          <w:rStyle w:val="Número de página"/>
          <w:rtl w:val="0"/>
          <w:lang w:val="pt-PT"/>
        </w:rPr>
        <w:t>s necessidades culturais da coletividade. Assim, a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cultural n</w:t>
      </w:r>
      <w:r>
        <w:rPr>
          <w:rStyle w:val="Número de página"/>
          <w:rtl w:val="0"/>
          <w:lang w:val="pt-PT"/>
        </w:rPr>
        <w:t>ã</w:t>
      </w:r>
      <w:r>
        <w:rPr>
          <w:rStyle w:val="Número de página"/>
          <w:rtl w:val="0"/>
          <w:lang w:val="pt-PT"/>
        </w:rPr>
        <w:t>o est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envolvida em um saudosismo, muito menos tem a inten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 de </w:t>
      </w:r>
      <w:r>
        <w:rPr>
          <w:rStyle w:val="Número de página"/>
          <w:rtl w:val="0"/>
          <w:lang w:val="pt-PT"/>
        </w:rPr>
        <w:t>“</w:t>
      </w:r>
      <w:r>
        <w:rPr>
          <w:rStyle w:val="Número de página"/>
          <w:rtl w:val="0"/>
          <w:lang w:val="pt-PT"/>
        </w:rPr>
        <w:t>congelar</w:t>
      </w:r>
      <w:r>
        <w:rPr>
          <w:rStyle w:val="Número de página"/>
          <w:rtl w:val="0"/>
          <w:lang w:val="pt-PT"/>
        </w:rPr>
        <w:t xml:space="preserve">” </w:t>
      </w:r>
      <w:r>
        <w:rPr>
          <w:rStyle w:val="Número de página"/>
          <w:rtl w:val="0"/>
          <w:lang w:val="pt-PT"/>
        </w:rPr>
        <w:t>a cidade, ao contr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rio esta 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vai no sentido de garantir que a popula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atrav</w:t>
      </w:r>
      <w:r>
        <w:rPr>
          <w:rStyle w:val="Número de página"/>
          <w:rtl w:val="0"/>
          <w:lang w:val="pt-PT"/>
        </w:rPr>
        <w:t>é</w:t>
      </w:r>
      <w:r>
        <w:rPr>
          <w:rStyle w:val="Número de página"/>
          <w:rtl w:val="0"/>
          <w:lang w:val="pt-PT"/>
        </w:rPr>
        <w:t>s de seus s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 xml:space="preserve">mbolos possa continuar ligando o seu passado a seu presente e assim exercer seu direito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mem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 xml:space="preserve">ria,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 xml:space="preserve">identidade,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cidadania</w:t>
      </w:r>
      <w:r>
        <w:rPr>
          <w:rStyle w:val="Ref. de nota de rodapé,Ref. de nota de rodapé1"/>
        </w:rPr>
        <w:footnoteReference w:id="4"/>
      </w:r>
      <w:r>
        <w:rPr>
          <w:rStyle w:val="Número de página"/>
          <w:rtl w:val="0"/>
          <w:lang w:val="pt-PT"/>
        </w:rPr>
        <w:t>.</w:t>
      </w:r>
    </w:p>
    <w:p>
      <w:pPr>
        <w:pStyle w:val="Default"/>
        <w:ind w:firstLine="360"/>
        <w:jc w:val="both"/>
      </w:pPr>
      <w:r>
        <w:rPr>
          <w:rFonts w:ascii="Times New Roman" w:hAnsi="Times New Roman"/>
          <w:rtl w:val="0"/>
          <w:lang w:val="pt-PT"/>
        </w:rPr>
        <w:t>Verificou-se que a cidade de Ouro Fino j</w:t>
      </w:r>
      <w:r>
        <w:rPr>
          <w:rFonts w:ascii="Times New Roman" w:hAnsi="Times New Roman" w:hint="default"/>
          <w:rtl w:val="0"/>
          <w:lang w:val="pt-PT"/>
        </w:rPr>
        <w:t xml:space="preserve">á </w:t>
      </w:r>
      <w:r>
        <w:rPr>
          <w:rFonts w:ascii="Times New Roman" w:hAnsi="Times New Roman"/>
          <w:rtl w:val="0"/>
          <w:lang w:val="pt-PT"/>
        </w:rPr>
        <w:t>teve algumas perdas de im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veis integrantes do seu acervo cultural, detentores de valores hist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ricos, arquitet</w:t>
      </w:r>
      <w:r>
        <w:rPr>
          <w:rFonts w:ascii="Times New Roman" w:hAnsi="Times New Roman" w:hint="default"/>
          <w:rtl w:val="0"/>
          <w:lang w:val="pt-PT"/>
        </w:rPr>
        <w:t>ô</w:t>
      </w:r>
      <w:r>
        <w:rPr>
          <w:rFonts w:ascii="Times New Roman" w:hAnsi="Times New Roman"/>
          <w:rtl w:val="0"/>
          <w:lang w:val="pt-PT"/>
        </w:rPr>
        <w:t>nicos e paisag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sticos, entre os quais destacamos o Mercado Municipal (que cedeu lugar ao atual centro cultural), antigo Teatro Ouro Finense (que se localizava perto da atual rodovi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ria), e o im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vel conhecido como Casar</w:t>
      </w:r>
      <w:r>
        <w:rPr>
          <w:rFonts w:ascii="Times New Roman" w:hAnsi="Times New Roman" w:hint="default"/>
          <w:rtl w:val="0"/>
          <w:lang w:val="pt-PT"/>
        </w:rPr>
        <w:t>ã</w:t>
      </w:r>
      <w:r>
        <w:rPr>
          <w:rFonts w:ascii="Times New Roman" w:hAnsi="Times New Roman"/>
          <w:rtl w:val="0"/>
          <w:lang w:val="pt-PT"/>
        </w:rPr>
        <w:t>o das Malhas, demolido recentemente,  na rua Guarda M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r Lustosa.</w:t>
      </w:r>
    </w:p>
    <w:p>
      <w:pPr>
        <w:pStyle w:val="Default"/>
        <w:ind w:firstLine="708"/>
        <w:jc w:val="both"/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862"/>
        <w:gridCol w:w="4350"/>
      </w:tblGrid>
      <w:tr>
        <w:tblPrEx>
          <w:shd w:val="clear" w:color="auto" w:fill="ced7e7"/>
        </w:tblPrEx>
        <w:trPr>
          <w:trHeight w:val="2949" w:hRule="atLeast"/>
        </w:trPr>
        <w:tc>
          <w:tcPr>
            <w:tcW w:type="dxa" w:w="48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cs="Times New Roman" w:hAnsi="Times New Roman" w:eastAsia="Times New Roman"/>
                <w:sz w:val="20"/>
                <w:szCs w:val="20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926733" cy="1838589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Ouro Fino 360.jpe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733" cy="18385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cs="Times New Roman" w:hAnsi="Times New Roman" w:eastAsia="Times New Roman"/>
                <w:sz w:val="20"/>
                <w:szCs w:val="20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2386013" cy="1828800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Ouro Fino 362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013" cy="1828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48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07 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Antigo Mercado Municipal.</w:t>
            </w:r>
          </w:p>
        </w:tc>
        <w:tc>
          <w:tcPr>
            <w:tcW w:type="dxa" w:w="435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08 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Antigo Teatro Ouro Finense.</w:t>
            </w:r>
          </w:p>
        </w:tc>
      </w:tr>
    </w:tbl>
    <w:p>
      <w:pPr>
        <w:pStyle w:val="Default"/>
        <w:widowControl w:val="0"/>
        <w:jc w:val="both"/>
      </w:pPr>
    </w:p>
    <w:p>
      <w:pPr>
        <w:pStyle w:val="Default"/>
        <w:ind w:firstLine="708"/>
        <w:jc w:val="both"/>
        <w:rPr>
          <w:rFonts w:ascii="Times New Roman" w:cs="Times New Roman" w:hAnsi="Times New Roman" w:eastAsia="Times New Roman"/>
          <w:sz w:val="20"/>
          <w:szCs w:val="20"/>
        </w:rPr>
      </w:pPr>
    </w:p>
    <w:tbl>
      <w:tblPr>
        <w:tblW w:w="921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212"/>
      </w:tblGrid>
      <w:tr>
        <w:tblPrEx>
          <w:shd w:val="clear" w:color="auto" w:fill="ced7e7"/>
        </w:tblPrEx>
        <w:trPr>
          <w:trHeight w:val="3279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center"/>
            </w:pPr>
            <w:r>
              <w:rPr>
                <w:rFonts w:ascii="Times New Roman" w:cs="Times New Roman" w:hAnsi="Times New Roman" w:eastAsia="Times New Roman"/>
                <w:sz w:val="20"/>
                <w:szCs w:val="20"/>
                <w:shd w:val="nil" w:color="auto" w:fill="auto"/>
                <w:lang w:val="pt-PT"/>
              </w:rPr>
              <w:drawing xmlns:a="http://schemas.openxmlformats.org/drawingml/2006/main">
                <wp:inline distT="0" distB="0" distL="0" distR="0">
                  <wp:extent cx="4486656" cy="2048256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OF 116-2006.jpe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656" cy="20482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41" w:hRule="atLeast"/>
        </w:trPr>
        <w:tc>
          <w:tcPr>
            <w:tcW w:type="dxa" w:w="92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Default"/>
              <w:jc w:val="both"/>
            </w:pP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Figura 09 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Casar</w:t>
            </w:r>
            <w:r>
              <w:rPr>
                <w:rFonts w:ascii="Times New Roman" w:hAnsi="Times New Roman" w:hint="default"/>
                <w:sz w:val="22"/>
                <w:szCs w:val="22"/>
                <w:shd w:val="nil" w:color="auto" w:fill="auto"/>
                <w:rtl w:val="0"/>
                <w:lang w:val="pt-PT"/>
              </w:rPr>
              <w:t>ã</w:t>
            </w:r>
            <w:r>
              <w:rPr>
                <w:rFonts w:ascii="Times New Roman" w:hAnsi="Times New Roman"/>
                <w:sz w:val="22"/>
                <w:szCs w:val="22"/>
                <w:shd w:val="nil" w:color="auto" w:fill="auto"/>
                <w:rtl w:val="0"/>
                <w:lang w:val="pt-PT"/>
              </w:rPr>
              <w:t>o das malhas, demolido recentemente.</w:t>
            </w:r>
          </w:p>
        </w:tc>
      </w:tr>
    </w:tbl>
    <w:p>
      <w:pPr>
        <w:pStyle w:val="Default"/>
        <w:widowControl w:val="0"/>
        <w:jc w:val="both"/>
        <w:rPr>
          <w:rFonts w:ascii="Times New Roman" w:cs="Times New Roman" w:hAnsi="Times New Roman" w:eastAsia="Times New Roman"/>
          <w:sz w:val="20"/>
          <w:szCs w:val="20"/>
        </w:rPr>
      </w:pPr>
    </w:p>
    <w:p>
      <w:pPr>
        <w:pStyle w:val="Default"/>
        <w:ind w:firstLine="708"/>
        <w:jc w:val="both"/>
        <w:rPr>
          <w:rFonts w:ascii="Times New Roman" w:cs="Times New Roman" w:hAnsi="Times New Roman" w:eastAsia="Times New Roman"/>
          <w:sz w:val="20"/>
          <w:szCs w:val="20"/>
        </w:rPr>
      </w:pPr>
    </w:p>
    <w:p>
      <w:pPr>
        <w:pStyle w:val="msobodyte.0pt,font-family:arial'"/>
        <w:spacing w:before="0" w:after="0"/>
        <w:ind w:firstLine="708"/>
        <w:jc w:val="both"/>
        <w:rPr>
          <w:rFonts w:ascii="Times New Roman" w:cs="Times New Roman" w:hAnsi="Times New Roman" w:eastAsia="Times New Roman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Conforme descrevem os artigos 30, IX e 216, </w:t>
      </w:r>
      <w:r>
        <w:rPr>
          <w:rFonts w:ascii="Times New Roman" w:hAnsi="Times New Roman"/>
          <w:i w:val="1"/>
          <w:i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caput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 da Constitui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Federal:</w:t>
      </w:r>
    </w:p>
    <w:p>
      <w:pPr>
        <w:pStyle w:val="Normal (Web)"/>
        <w:spacing w:before="0" w:after="0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30- Compete aos Munic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pios:</w:t>
      </w:r>
    </w:p>
    <w:p>
      <w:pPr>
        <w:pStyle w:val="Normal (Web)"/>
        <w:spacing w:before="0" w:after="0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IX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– </w:t>
      </w:r>
      <w:r>
        <w:rPr>
          <w:rFonts w:ascii="Times New Roman" w:hAnsi="Times New Roman"/>
          <w:sz w:val="22"/>
          <w:szCs w:val="22"/>
          <w:rtl w:val="0"/>
          <w:lang w:val="pt-PT"/>
        </w:rPr>
        <w:t>promover a prote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nio hist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rico-cultural local, observada a legisla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e a 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fiscalizadora federal e estadual.</w:t>
      </w:r>
    </w:p>
    <w:p>
      <w:pPr>
        <w:pStyle w:val="msobodytex.0pt,'"/>
        <w:spacing w:before="0" w:after="0"/>
        <w:ind w:left="2280" w:firstLine="0"/>
        <w:jc w:val="both"/>
        <w:rPr>
          <w:rFonts w:ascii="Times New Roman" w:cs="Times New Roman" w:hAnsi="Times New Roman" w:eastAsia="Times New Roman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Art. 216, 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§ 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1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º</w:t>
      </w:r>
    </w:p>
    <w:p>
      <w:pPr>
        <w:pStyle w:val="msobodytex.0pt,'"/>
        <w:spacing w:before="0" w:after="0"/>
        <w:ind w:left="2280" w:firstLine="0"/>
        <w:jc w:val="both"/>
        <w:rPr>
          <w:rFonts w:ascii="Times New Roman" w:cs="Times New Roman" w:hAnsi="Times New Roman" w:eastAsia="Times New Roman"/>
          <w:i w:val="1"/>
          <w:iCs w:val="1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Poder P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ú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blico, com a colabora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da comunidade, promover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á 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e proteger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á 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patrim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ô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nio cultural brasileiro, por meio de invent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rios, registros, vigil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â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ncia, tombamento e desapropria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o, e de outras formas de acautelamento e preserva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o. </w:t>
      </w:r>
    </w:p>
    <w:p>
      <w:pPr>
        <w:pStyle w:val="Default"/>
        <w:ind w:firstLine="708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pt-PT"/>
        </w:rPr>
        <w:t>Segundo a Lei Org</w:t>
      </w:r>
      <w:r>
        <w:rPr>
          <w:rFonts w:ascii="Times New Roman" w:hAnsi="Times New Roman" w:hint="default"/>
          <w:rtl w:val="0"/>
          <w:lang w:val="pt-PT"/>
        </w:rPr>
        <w:t>â</w:t>
      </w:r>
      <w:r>
        <w:rPr>
          <w:rFonts w:ascii="Times New Roman" w:hAnsi="Times New Roman"/>
          <w:rtl w:val="0"/>
          <w:lang w:val="pt-PT"/>
        </w:rPr>
        <w:t>nica Municipal, datada de 30 de mar</w:t>
      </w:r>
      <w:r>
        <w:rPr>
          <w:rFonts w:ascii="Times New Roman" w:hAnsi="Times New Roman" w:hint="default"/>
          <w:rtl w:val="0"/>
          <w:lang w:val="pt-PT"/>
        </w:rPr>
        <w:t>ç</w:t>
      </w:r>
      <w:r>
        <w:rPr>
          <w:rFonts w:ascii="Times New Roman" w:hAnsi="Times New Roman"/>
          <w:rtl w:val="0"/>
          <w:lang w:val="pt-PT"/>
        </w:rPr>
        <w:t>o de 1990:</w:t>
      </w:r>
    </w:p>
    <w:p>
      <w:pPr>
        <w:pStyle w:val="Default"/>
        <w:ind w:firstLine="228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Art. 11 -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pt-PT"/>
        </w:rPr>
        <w:t>da compet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ê</w:t>
      </w:r>
      <w:r>
        <w:rPr>
          <w:rFonts w:ascii="Times New Roman" w:hAnsi="Times New Roman"/>
          <w:sz w:val="22"/>
          <w:szCs w:val="22"/>
          <w:rtl w:val="0"/>
          <w:lang w:val="pt-PT"/>
        </w:rPr>
        <w:t>ncia do Munic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pio:</w:t>
      </w:r>
    </w:p>
    <w:p>
      <w:pPr>
        <w:pStyle w:val="Default"/>
        <w:ind w:firstLine="228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IX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promover a prote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cultural,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tur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 e paisag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 local, observadas a legisla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e a 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fiscalizadora federal e estadual;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Art. 18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 xml:space="preserve">Cabe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C</w:t>
      </w:r>
      <w:r>
        <w:rPr>
          <w:sz w:val="22"/>
          <w:szCs w:val="22"/>
          <w:rtl w:val="0"/>
          <w:lang w:val="pt-PT"/>
        </w:rPr>
        <w:t>â</w:t>
      </w:r>
      <w:r>
        <w:rPr>
          <w:sz w:val="22"/>
          <w:szCs w:val="22"/>
          <w:rtl w:val="0"/>
          <w:lang w:val="pt-PT"/>
        </w:rPr>
        <w:t>mara Municipal com a san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Prefeito, legislar sobre as mat</w:t>
      </w:r>
      <w:r>
        <w:rPr>
          <w:sz w:val="22"/>
          <w:szCs w:val="22"/>
          <w:rtl w:val="0"/>
          <w:lang w:val="pt-PT"/>
        </w:rPr>
        <w:t>é</w:t>
      </w:r>
      <w:r>
        <w:rPr>
          <w:sz w:val="22"/>
          <w:szCs w:val="22"/>
          <w:rtl w:val="0"/>
          <w:lang w:val="pt-PT"/>
        </w:rPr>
        <w:t>rias de compet</w:t>
      </w:r>
      <w:r>
        <w:rPr>
          <w:sz w:val="22"/>
          <w:szCs w:val="22"/>
          <w:rtl w:val="0"/>
          <w:lang w:val="pt-PT"/>
        </w:rPr>
        <w:t>ê</w:t>
      </w:r>
      <w:r>
        <w:rPr>
          <w:sz w:val="22"/>
          <w:szCs w:val="22"/>
          <w:rtl w:val="0"/>
          <w:lang w:val="pt-PT"/>
        </w:rPr>
        <w:t>ncia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pio, especialmente no que se refere ao seguinte: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assuntos de interesse local, inclusive suplementando a legisla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federal e estadual, no que diz respeito: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b)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prote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 documentos, obras e outros bens de valor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 e cultural, como os monumentos, as paisagens naturais not</w:t>
      </w:r>
      <w:r>
        <w:rPr>
          <w:sz w:val="22"/>
          <w:szCs w:val="22"/>
          <w:rtl w:val="0"/>
          <w:lang w:val="pt-PT"/>
        </w:rPr>
        <w:t>á</w:t>
      </w:r>
      <w:r>
        <w:rPr>
          <w:sz w:val="22"/>
          <w:szCs w:val="22"/>
          <w:rtl w:val="0"/>
          <w:lang w:val="pt-PT"/>
        </w:rPr>
        <w:t>veis e os s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tios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gicos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c) a impedir a evas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>o, destrui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e descaracteriza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de obras de arte e outros bens de valor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 e cultural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Art. 191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Constituem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 brasileiro os bens de natureza material e imaterial, tomados individualmente ou em conjunto, portadores de refer</w:t>
      </w:r>
      <w:r>
        <w:rPr>
          <w:sz w:val="22"/>
          <w:szCs w:val="22"/>
          <w:rtl w:val="0"/>
          <w:lang w:val="pt-PT"/>
        </w:rPr>
        <w:t>ê</w:t>
      </w:r>
      <w:r>
        <w:rPr>
          <w:sz w:val="22"/>
          <w:szCs w:val="22"/>
          <w:rtl w:val="0"/>
          <w:lang w:val="pt-PT"/>
        </w:rPr>
        <w:t xml:space="preserve">ncia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 xml:space="preserve">identidade,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 xml:space="preserve">o,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mem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ria dos diferentes grupos formadores de sociedade brasileira, nos quais se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incluem: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as formas de express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>o;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os modos de criar, fazer e viver;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III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as cria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cientificas,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sticas e tecnol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gicas;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IV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as obras, objetos, documentos, edifica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e demais espa</w:t>
      </w:r>
      <w:r>
        <w:rPr>
          <w:sz w:val="22"/>
          <w:szCs w:val="22"/>
          <w:rtl w:val="0"/>
          <w:lang w:val="pt-PT"/>
        </w:rPr>
        <w:t>ç</w:t>
      </w:r>
      <w:r>
        <w:rPr>
          <w:sz w:val="22"/>
          <w:szCs w:val="22"/>
          <w:rtl w:val="0"/>
          <w:lang w:val="pt-PT"/>
        </w:rPr>
        <w:t>os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destinados </w:t>
      </w:r>
      <w:r>
        <w:rPr>
          <w:sz w:val="22"/>
          <w:szCs w:val="22"/>
          <w:rtl w:val="0"/>
          <w:lang w:val="pt-PT"/>
        </w:rPr>
        <w:t>à</w:t>
      </w:r>
      <w:r>
        <w:rPr>
          <w:sz w:val="22"/>
          <w:szCs w:val="22"/>
          <w:rtl w:val="0"/>
          <w:lang w:val="pt-PT"/>
        </w:rPr>
        <w:t>s manifesta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stico-culturais;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V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os conjuntos urbanos e s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tios de valor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paisag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 e cient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fico.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§ </w:t>
      </w:r>
      <w:r>
        <w:rPr>
          <w:sz w:val="22"/>
          <w:szCs w:val="22"/>
          <w:rtl w:val="0"/>
          <w:lang w:val="pt-PT"/>
        </w:rPr>
        <w:t>1</w:t>
      </w:r>
      <w:r>
        <w:rPr>
          <w:sz w:val="22"/>
          <w:szCs w:val="22"/>
          <w:rtl w:val="0"/>
          <w:lang w:val="pt-PT"/>
        </w:rPr>
        <w:t xml:space="preserve">º </w:t>
      </w:r>
      <w:r>
        <w:rPr>
          <w:sz w:val="22"/>
          <w:szCs w:val="22"/>
          <w:rtl w:val="0"/>
          <w:lang w:val="pt-PT"/>
        </w:rPr>
        <w:t>- O Poder P</w:t>
      </w:r>
      <w:r>
        <w:rPr>
          <w:sz w:val="22"/>
          <w:szCs w:val="22"/>
          <w:rtl w:val="0"/>
          <w:lang w:val="pt-PT"/>
        </w:rPr>
        <w:t>ú</w:t>
      </w:r>
      <w:r>
        <w:rPr>
          <w:sz w:val="22"/>
          <w:szCs w:val="22"/>
          <w:rtl w:val="0"/>
          <w:lang w:val="pt-PT"/>
        </w:rPr>
        <w:t>blico , com a colabora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da comunidade, promover</w:t>
      </w:r>
      <w:r>
        <w:rPr>
          <w:sz w:val="22"/>
          <w:szCs w:val="22"/>
          <w:rtl w:val="0"/>
          <w:lang w:val="pt-PT"/>
        </w:rPr>
        <w:t xml:space="preserve">á </w:t>
      </w:r>
      <w:r>
        <w:rPr>
          <w:sz w:val="22"/>
          <w:szCs w:val="22"/>
          <w:rtl w:val="0"/>
          <w:lang w:val="pt-PT"/>
        </w:rPr>
        <w:t>e proteger</w:t>
      </w:r>
      <w:r>
        <w:rPr>
          <w:sz w:val="22"/>
          <w:szCs w:val="22"/>
          <w:rtl w:val="0"/>
          <w:lang w:val="pt-PT"/>
        </w:rPr>
        <w:t xml:space="preserve">á </w:t>
      </w:r>
      <w:r>
        <w:rPr>
          <w:sz w:val="22"/>
          <w:szCs w:val="22"/>
          <w:rtl w:val="0"/>
          <w:lang w:val="pt-PT"/>
        </w:rPr>
        <w:t>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 brasileiro, por meio de invent</w:t>
      </w:r>
      <w:r>
        <w:rPr>
          <w:sz w:val="22"/>
          <w:szCs w:val="22"/>
          <w:rtl w:val="0"/>
          <w:lang w:val="pt-PT"/>
        </w:rPr>
        <w:t>á</w:t>
      </w:r>
      <w:r>
        <w:rPr>
          <w:sz w:val="22"/>
          <w:szCs w:val="22"/>
          <w:rtl w:val="0"/>
          <w:lang w:val="pt-PT"/>
        </w:rPr>
        <w:t>rios, registros, vigil</w:t>
      </w:r>
      <w:r>
        <w:rPr>
          <w:sz w:val="22"/>
          <w:szCs w:val="22"/>
          <w:rtl w:val="0"/>
          <w:lang w:val="pt-PT"/>
        </w:rPr>
        <w:t>â</w:t>
      </w:r>
      <w:r>
        <w:rPr>
          <w:sz w:val="22"/>
          <w:szCs w:val="22"/>
          <w:rtl w:val="0"/>
          <w:lang w:val="pt-PT"/>
        </w:rPr>
        <w:t>ncia, tombamento e desapropria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e de outras formas de acautelamento e preserva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§ </w:t>
      </w:r>
      <w:r>
        <w:rPr>
          <w:sz w:val="22"/>
          <w:szCs w:val="22"/>
          <w:rtl w:val="0"/>
          <w:lang w:val="pt-PT"/>
        </w:rPr>
        <w:t>2</w:t>
      </w:r>
      <w:r>
        <w:rPr>
          <w:sz w:val="22"/>
          <w:szCs w:val="22"/>
          <w:rtl w:val="0"/>
          <w:lang w:val="pt-PT"/>
        </w:rPr>
        <w:t xml:space="preserve">º </w:t>
      </w:r>
      <w:r>
        <w:rPr>
          <w:sz w:val="22"/>
          <w:szCs w:val="22"/>
          <w:rtl w:val="0"/>
          <w:lang w:val="pt-PT"/>
        </w:rPr>
        <w:t xml:space="preserve">- Cabem </w:t>
      </w:r>
      <w:r>
        <w:rPr>
          <w:sz w:val="22"/>
          <w:szCs w:val="22"/>
          <w:rtl w:val="0"/>
          <w:lang w:val="pt-PT"/>
        </w:rPr>
        <w:t xml:space="preserve">à </w:t>
      </w:r>
      <w:r>
        <w:rPr>
          <w:sz w:val="22"/>
          <w:szCs w:val="22"/>
          <w:rtl w:val="0"/>
          <w:lang w:val="pt-PT"/>
        </w:rPr>
        <w:t>administra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p</w:t>
      </w:r>
      <w:r>
        <w:rPr>
          <w:sz w:val="22"/>
          <w:szCs w:val="22"/>
          <w:rtl w:val="0"/>
          <w:lang w:val="pt-PT"/>
        </w:rPr>
        <w:t>ú</w:t>
      </w:r>
      <w:r>
        <w:rPr>
          <w:sz w:val="22"/>
          <w:szCs w:val="22"/>
          <w:rtl w:val="0"/>
          <w:lang w:val="pt-PT"/>
        </w:rPr>
        <w:t>blica, na forma da lei, a gest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>o da documenta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governamental e as provid</w:t>
      </w:r>
      <w:r>
        <w:rPr>
          <w:sz w:val="22"/>
          <w:szCs w:val="22"/>
          <w:rtl w:val="0"/>
          <w:lang w:val="pt-PT"/>
        </w:rPr>
        <w:t>ê</w:t>
      </w:r>
      <w:r>
        <w:rPr>
          <w:sz w:val="22"/>
          <w:szCs w:val="22"/>
          <w:rtl w:val="0"/>
          <w:lang w:val="pt-PT"/>
        </w:rPr>
        <w:t>ncias para franquear sua consulta e quantos dela necessitem.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§ </w:t>
      </w:r>
      <w:r>
        <w:rPr>
          <w:sz w:val="22"/>
          <w:szCs w:val="22"/>
          <w:rtl w:val="0"/>
          <w:lang w:val="pt-PT"/>
        </w:rPr>
        <w:t>3</w:t>
      </w:r>
      <w:r>
        <w:rPr>
          <w:sz w:val="22"/>
          <w:szCs w:val="22"/>
          <w:rtl w:val="0"/>
          <w:lang w:val="pt-PT"/>
        </w:rPr>
        <w:t xml:space="preserve">º </w:t>
      </w:r>
      <w:r>
        <w:rPr>
          <w:sz w:val="22"/>
          <w:szCs w:val="22"/>
          <w:rtl w:val="0"/>
          <w:lang w:val="pt-PT"/>
        </w:rPr>
        <w:t>- A lei estabelecer</w:t>
      </w:r>
      <w:r>
        <w:rPr>
          <w:sz w:val="22"/>
          <w:szCs w:val="22"/>
          <w:rtl w:val="0"/>
          <w:lang w:val="pt-PT"/>
        </w:rPr>
        <w:t xml:space="preserve">á </w:t>
      </w:r>
      <w:r>
        <w:rPr>
          <w:sz w:val="22"/>
          <w:szCs w:val="22"/>
          <w:rtl w:val="0"/>
          <w:lang w:val="pt-PT"/>
        </w:rPr>
        <w:t>incentivos para a produ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e o conhecimento de bens e valores culturais.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§ </w:t>
      </w:r>
      <w:r>
        <w:rPr>
          <w:rFonts w:ascii="Times New Roman" w:hAnsi="Times New Roman"/>
          <w:sz w:val="22"/>
          <w:szCs w:val="22"/>
          <w:rtl w:val="0"/>
          <w:lang w:val="pt-PT"/>
        </w:rPr>
        <w:t>4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º </w:t>
      </w:r>
      <w:r>
        <w:rPr>
          <w:rFonts w:ascii="Times New Roman" w:hAnsi="Times New Roman"/>
          <w:sz w:val="22"/>
          <w:szCs w:val="22"/>
          <w:rtl w:val="0"/>
          <w:lang w:val="pt-PT"/>
        </w:rPr>
        <w:t>- Os danos e as amea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</w:t>
      </w:r>
      <w:r>
        <w:rPr>
          <w:rFonts w:ascii="Times New Roman" w:hAnsi="Times New Roman"/>
          <w:sz w:val="22"/>
          <w:szCs w:val="22"/>
          <w:rtl w:val="0"/>
          <w:lang w:val="pt-PT"/>
        </w:rPr>
        <w:t>as ao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nio cultural ser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punidos na forma da lei.</w:t>
      </w:r>
    </w:p>
    <w:p>
      <w:pPr>
        <w:pStyle w:val="Default"/>
        <w:ind w:firstLine="708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pt-PT"/>
        </w:rPr>
        <w:t>A Lei Complementar n</w:t>
      </w:r>
      <w:r>
        <w:rPr>
          <w:rFonts w:ascii="Times New Roman" w:hAnsi="Times New Roman" w:hint="default"/>
          <w:rtl w:val="0"/>
          <w:lang w:val="pt-PT"/>
        </w:rPr>
        <w:t xml:space="preserve">º </w:t>
      </w:r>
      <w:r>
        <w:rPr>
          <w:rFonts w:ascii="Times New Roman" w:hAnsi="Times New Roman"/>
          <w:rtl w:val="0"/>
          <w:lang w:val="pt-PT"/>
        </w:rPr>
        <w:t>001/2006 , que institui Plano Diretor Municipal Participativo de Ouro Fino, descreve: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6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º </w:t>
      </w:r>
      <w:r>
        <w:rPr>
          <w:rFonts w:ascii="Times New Roman" w:hAnsi="Times New Roman"/>
          <w:sz w:val="22"/>
          <w:szCs w:val="22"/>
          <w:rtl w:val="0"/>
          <w:lang w:val="pt-PT"/>
        </w:rPr>
        <w:t>- Para cumprir sua fun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social, a propriedade deve atender aos crit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é</w:t>
      </w:r>
      <w:r>
        <w:rPr>
          <w:rFonts w:ascii="Times New Roman" w:hAnsi="Times New Roman"/>
          <w:sz w:val="22"/>
          <w:szCs w:val="22"/>
          <w:rtl w:val="0"/>
          <w:lang w:val="pt-PT"/>
        </w:rPr>
        <w:t>rios de ocupa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e uso do solo,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à</w:t>
      </w:r>
      <w:r>
        <w:rPr>
          <w:rFonts w:ascii="Times New Roman" w:hAnsi="Times New Roman"/>
          <w:sz w:val="22"/>
          <w:szCs w:val="22"/>
          <w:rtl w:val="0"/>
          <w:lang w:val="pt-PT"/>
        </w:rPr>
        <w:t>s diretrizes de desenvolvimento territorial e social do Munic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pio e a outras exig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ê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ncias previstas em lei, mediante: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I - aproveitamento socialmente justo e racional do solo;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 - utiliza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compat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vel com a capacidade de atendimento dos equipamentos e servi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</w:t>
      </w:r>
      <w:r>
        <w:rPr>
          <w:rFonts w:ascii="Times New Roman" w:hAnsi="Times New Roman"/>
          <w:sz w:val="22"/>
          <w:szCs w:val="22"/>
          <w:rtl w:val="0"/>
          <w:lang w:val="pt-PT"/>
        </w:rPr>
        <w:t>os p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blicos;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III - utiliza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adequada dos recursos naturais dispon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veis, bem como prote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o, preserva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e recupera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 meio ambiente e do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nio hist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rico, cultural, paisag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stico, art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stico e arquitet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nico;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7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º </w:t>
      </w:r>
      <w:r>
        <w:rPr>
          <w:rFonts w:ascii="Times New Roman" w:hAnsi="Times New Roman"/>
          <w:sz w:val="22"/>
          <w:szCs w:val="22"/>
          <w:rtl w:val="0"/>
          <w:lang w:val="pt-PT"/>
        </w:rPr>
        <w:t>- Os objetivos estrat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é</w:t>
      </w:r>
      <w:r>
        <w:rPr>
          <w:rFonts w:ascii="Times New Roman" w:hAnsi="Times New Roman"/>
          <w:sz w:val="22"/>
          <w:szCs w:val="22"/>
          <w:rtl w:val="0"/>
          <w:lang w:val="pt-PT"/>
        </w:rPr>
        <w:t>gicos, pol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ticas, diretrizes e 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çõ</w:t>
      </w:r>
      <w:r>
        <w:rPr>
          <w:rFonts w:ascii="Times New Roman" w:hAnsi="Times New Roman"/>
          <w:sz w:val="22"/>
          <w:szCs w:val="22"/>
          <w:rtl w:val="0"/>
          <w:lang w:val="pt-PT"/>
        </w:rPr>
        <w:t>es estabelecidas nesta Lei visam a melhorar as condi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çõ</w:t>
      </w:r>
      <w:r>
        <w:rPr>
          <w:rFonts w:ascii="Times New Roman" w:hAnsi="Times New Roman"/>
          <w:sz w:val="22"/>
          <w:szCs w:val="22"/>
          <w:rtl w:val="0"/>
          <w:lang w:val="pt-PT"/>
        </w:rPr>
        <w:t>es de vida no Munic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pio de Ouro Fino, considerando as demandas da popula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o, bem como os fatores favor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veis e restritivos ao desenvolvimento.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§ </w:t>
      </w:r>
      <w:r>
        <w:rPr>
          <w:rFonts w:ascii="Times New Roman" w:hAnsi="Times New Roman"/>
          <w:sz w:val="22"/>
          <w:szCs w:val="22"/>
          <w:rtl w:val="0"/>
          <w:lang w:val="pt-PT"/>
        </w:rPr>
        <w:t>1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º </w:t>
      </w:r>
      <w:r>
        <w:rPr>
          <w:rFonts w:ascii="Times New Roman" w:hAnsi="Times New Roman"/>
          <w:sz w:val="22"/>
          <w:szCs w:val="22"/>
          <w:rtl w:val="0"/>
          <w:lang w:val="pt-PT"/>
        </w:rPr>
        <w:t>- Foram considerados, a partir das leituras participativas e 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é</w:t>
      </w:r>
      <w:r>
        <w:rPr>
          <w:rFonts w:ascii="Times New Roman" w:hAnsi="Times New Roman"/>
          <w:sz w:val="22"/>
          <w:szCs w:val="22"/>
          <w:rtl w:val="0"/>
          <w:lang w:val="pt-PT"/>
        </w:rPr>
        <w:t>cnicas, como fatores favor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veis ao desenvolvimento de Ouro Fino: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(...)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III - o potencial cultural relacionado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pt-PT"/>
        </w:rPr>
        <w:t>rica hist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ria local;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§ </w:t>
      </w:r>
      <w:r>
        <w:rPr>
          <w:rFonts w:ascii="Times New Roman" w:hAnsi="Times New Roman"/>
          <w:sz w:val="22"/>
          <w:szCs w:val="22"/>
          <w:rtl w:val="0"/>
          <w:lang w:val="pt-PT"/>
        </w:rPr>
        <w:t>2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º </w:t>
      </w:r>
      <w:r>
        <w:rPr>
          <w:rFonts w:ascii="Times New Roman" w:hAnsi="Times New Roman"/>
          <w:sz w:val="22"/>
          <w:szCs w:val="22"/>
          <w:rtl w:val="0"/>
          <w:lang w:val="pt-PT"/>
        </w:rPr>
        <w:t>- Foram considerados, a partir da leitura participativa e da leitura 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é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cnica, como fatores restritivos ao desenvolvimento de Ouro Fino: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 - a pouca import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â</w:t>
      </w:r>
      <w:r>
        <w:rPr>
          <w:rFonts w:ascii="Times New Roman" w:hAnsi="Times New Roman"/>
          <w:sz w:val="22"/>
          <w:szCs w:val="22"/>
          <w:rtl w:val="0"/>
          <w:lang w:val="pt-PT"/>
        </w:rPr>
        <w:t>ncia dada ao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nio cultural;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VII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– 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as dificuldades quanto ao funcionamento dos conselhos municipais;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IX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– </w:t>
      </w:r>
      <w:r>
        <w:rPr>
          <w:rFonts w:ascii="Times New Roman" w:hAnsi="Times New Roman"/>
          <w:sz w:val="22"/>
          <w:szCs w:val="22"/>
          <w:rtl w:val="0"/>
          <w:lang w:val="pt-PT"/>
        </w:rPr>
        <w:t>a falta de recursos para a manuten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o/prote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dos bens tang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veis e intang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veis do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nio cultural local;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21 - S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diretrizes da pol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tica cultural: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VI - coibir, por meio da utiliza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de instrumentos previstos em lei, a destrui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dos bens classificados como de interesse de preserva</w:t>
      </w:r>
      <w:r>
        <w:rPr>
          <w:rFonts w:ascii="Times New Roman" w:hAnsi="Times New Roman" w:hint="default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rFonts w:ascii="Times New Roman" w:hAnsi="Times New Roman"/>
          <w:outline w:val="0"/>
          <w:color w:val="000000"/>
          <w:sz w:val="22"/>
          <w:szCs w:val="22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 xml:space="preserve">o;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43 - S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diretrizes de prote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nio cultural: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 - proteger 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>nio cultural, por meio de pesquisas, invent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rios, registros, vigil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â</w:t>
      </w:r>
      <w:r>
        <w:rPr>
          <w:rFonts w:ascii="Times New Roman" w:hAnsi="Times New Roman"/>
          <w:sz w:val="22"/>
          <w:szCs w:val="22"/>
          <w:rtl w:val="0"/>
          <w:lang w:val="pt-PT"/>
        </w:rPr>
        <w:t>ncia, tombamento, desapropria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e outras formas de acautelamento e preserva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 - coibir a destrui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de bens protegidos;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III - proteger os elementos paisag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sticos, permitindo a visualiza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 panorama e a manuten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da paisagem em que est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inseridos;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IV - compensar os propriet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rios de bens protegidos; 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V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estimular o funcionamento do Conselho Municipal de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73 - O Poder P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>blico municipal poder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á </w:t>
      </w:r>
      <w:r>
        <w:rPr>
          <w:rFonts w:ascii="Times New Roman" w:hAnsi="Times New Roman"/>
          <w:sz w:val="22"/>
          <w:szCs w:val="22"/>
          <w:rtl w:val="0"/>
          <w:lang w:val="pt-PT"/>
        </w:rPr>
        <w:t>exercer o Direito de Prefer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ê</w:t>
      </w:r>
      <w:r>
        <w:rPr>
          <w:rFonts w:ascii="Times New Roman" w:hAnsi="Times New Roman"/>
          <w:sz w:val="22"/>
          <w:szCs w:val="22"/>
          <w:rtl w:val="0"/>
          <w:lang w:val="pt-PT"/>
        </w:rPr>
        <w:t>ncia para aquisi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de 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vel urbano objeto de aliena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onerosa entre particulares, conforme disposto nos Artigo s 25, 26 e 27 do Estatuto da Cidade.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Par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grafo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>nico. O Direito de Prefer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ê</w:t>
      </w:r>
      <w:r>
        <w:rPr>
          <w:rFonts w:ascii="Times New Roman" w:hAnsi="Times New Roman"/>
          <w:sz w:val="22"/>
          <w:szCs w:val="22"/>
          <w:rtl w:val="0"/>
          <w:lang w:val="pt-PT"/>
        </w:rPr>
        <w:t>ncia ser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á </w:t>
      </w:r>
      <w:r>
        <w:rPr>
          <w:rFonts w:ascii="Times New Roman" w:hAnsi="Times New Roman"/>
          <w:sz w:val="22"/>
          <w:szCs w:val="22"/>
          <w:rtl w:val="0"/>
          <w:lang w:val="pt-PT"/>
        </w:rPr>
        <w:t>exercido sempre que o Poder P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blico necessitar de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reas para: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VIII - prote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de 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reas de interesse hist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rico, cultural ou paisag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stico.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150 - S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çõ</w:t>
      </w:r>
      <w:r>
        <w:rPr>
          <w:rFonts w:ascii="Times New Roman" w:hAnsi="Times New Roman"/>
          <w:sz w:val="22"/>
          <w:szCs w:val="22"/>
          <w:rtl w:val="0"/>
          <w:lang w:val="pt-PT"/>
        </w:rPr>
        <w:t>es e projetos priorit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rios para a Cultura: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 xml:space="preserve">(...)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e) Atualiza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do acervo de bens 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veis. 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f) Identifica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dos monumentos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ricos com placas informativas.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Art. 158 - S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çõ</w:t>
      </w:r>
      <w:r>
        <w:rPr>
          <w:rFonts w:ascii="Times New Roman" w:hAnsi="Times New Roman"/>
          <w:sz w:val="22"/>
          <w:szCs w:val="22"/>
          <w:rtl w:val="0"/>
          <w:lang w:val="pt-PT"/>
        </w:rPr>
        <w:t>es e projetos priorit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rios para o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nio Cultural: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 - 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çõ</w:t>
      </w:r>
      <w:r>
        <w:rPr>
          <w:rFonts w:ascii="Times New Roman" w:hAnsi="Times New Roman"/>
          <w:sz w:val="22"/>
          <w:szCs w:val="22"/>
          <w:rtl w:val="0"/>
          <w:lang w:val="pt-PT"/>
        </w:rPr>
        <w:t>es e projetos priorit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rios de aplica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cont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nua ou imediata: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a) Recupera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e melhorias no pr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é</w:t>
      </w:r>
      <w:r>
        <w:rPr>
          <w:rFonts w:ascii="Times New Roman" w:hAnsi="Times New Roman"/>
          <w:sz w:val="22"/>
          <w:szCs w:val="22"/>
          <w:rtl w:val="0"/>
          <w:lang w:val="pt-PT"/>
        </w:rPr>
        <w:t>dio e no entorno da antiga esta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>o ferrovi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>ria conservando suas caracter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í</w:t>
      </w:r>
      <w:r>
        <w:rPr>
          <w:rFonts w:ascii="Times New Roman" w:hAnsi="Times New Roman"/>
          <w:sz w:val="22"/>
          <w:szCs w:val="22"/>
          <w:rtl w:val="0"/>
          <w:lang w:val="pt-PT"/>
        </w:rPr>
        <w:t>sticas arquitet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nicas.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b) Inventariar p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>blicos e inventariar os bens privados com o consentimento dos propriet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rios.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c)Tombar bens 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veis p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ú</w:t>
      </w:r>
      <w:r>
        <w:rPr>
          <w:rFonts w:ascii="Times New Roman" w:hAnsi="Times New Roman"/>
          <w:sz w:val="22"/>
          <w:szCs w:val="22"/>
          <w:rtl w:val="0"/>
          <w:lang w:val="pt-PT"/>
        </w:rPr>
        <w:t>blicos, e com o consentimento dos propriet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rios, os bens privados.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d) Recuperar as atividades do Conselho Municipal de Patrim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ô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nio Cultural.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e)Produzir, at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pt-PT"/>
        </w:rPr>
        <w:t>2008, uma cartilha sobre a hist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ó</w:t>
      </w:r>
      <w:r>
        <w:rPr>
          <w:rFonts w:ascii="Times New Roman" w:hAnsi="Times New Roman"/>
          <w:sz w:val="22"/>
          <w:szCs w:val="22"/>
          <w:rtl w:val="0"/>
          <w:lang w:val="pt-PT"/>
        </w:rPr>
        <w:t>ria de Ouro Fino, para distribui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çã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o em toda a rede escolar. </w:t>
      </w:r>
    </w:p>
    <w:p>
      <w:pPr>
        <w:pStyle w:val="Default"/>
        <w:ind w:left="2280" w:firstLine="0"/>
        <w:jc w:val="both"/>
        <w:rPr>
          <w:rFonts w:ascii="Times New Roman" w:cs="Times New Roman" w:hAnsi="Times New Roman" w:eastAsia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  <w:rtl w:val="0"/>
          <w:lang w:val="pt-PT"/>
        </w:rPr>
        <w:t>II - s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ã</w:t>
      </w:r>
      <w:r>
        <w:rPr>
          <w:rFonts w:ascii="Times New Roman" w:hAnsi="Times New Roman"/>
          <w:sz w:val="22"/>
          <w:szCs w:val="22"/>
          <w:rtl w:val="0"/>
          <w:lang w:val="pt-PT"/>
        </w:rPr>
        <w:t>o obras priorit</w:t>
      </w:r>
      <w:r>
        <w:rPr>
          <w:rFonts w:ascii="Times New Roman" w:hAnsi="Times New Roman" w:hint="default"/>
          <w:sz w:val="22"/>
          <w:szCs w:val="22"/>
          <w:rtl w:val="0"/>
          <w:lang w:val="pt-PT"/>
        </w:rPr>
        <w:t>á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rias de curto prazo: </w:t>
      </w:r>
    </w:p>
    <w:p>
      <w:pPr>
        <w:pStyle w:val="Normal.0"/>
        <w:numPr>
          <w:ilvl w:val="0"/>
          <w:numId w:val="2"/>
        </w:numPr>
        <w:bidi w:val="0"/>
        <w:ind w:right="0"/>
        <w:jc w:val="both"/>
        <w:rPr>
          <w:sz w:val="22"/>
          <w:szCs w:val="22"/>
          <w:rtl w:val="0"/>
          <w:lang w:val="pt-PT"/>
        </w:rPr>
      </w:pPr>
      <w:r>
        <w:rPr>
          <w:rStyle w:val="Número de página"/>
          <w:sz w:val="22"/>
          <w:szCs w:val="22"/>
          <w:rtl w:val="0"/>
          <w:lang w:val="pt-PT"/>
        </w:rPr>
        <w:t>Recupera</w:t>
      </w:r>
      <w:r>
        <w:rPr>
          <w:rStyle w:val="Número de página"/>
          <w:sz w:val="22"/>
          <w:szCs w:val="22"/>
          <w:rtl w:val="0"/>
          <w:lang w:val="pt-PT"/>
        </w:rPr>
        <w:t>çã</w:t>
      </w:r>
      <w:r>
        <w:rPr>
          <w:rStyle w:val="Número de página"/>
          <w:sz w:val="22"/>
          <w:szCs w:val="22"/>
          <w:rtl w:val="0"/>
          <w:lang w:val="pt-PT"/>
        </w:rPr>
        <w:t>o e melhorias do edif</w:t>
      </w:r>
      <w:r>
        <w:rPr>
          <w:rStyle w:val="Número de página"/>
          <w:sz w:val="22"/>
          <w:szCs w:val="22"/>
          <w:rtl w:val="0"/>
          <w:lang w:val="pt-PT"/>
        </w:rPr>
        <w:t>í</w:t>
      </w:r>
      <w:r>
        <w:rPr>
          <w:rStyle w:val="Número de página"/>
          <w:sz w:val="22"/>
          <w:szCs w:val="22"/>
          <w:rtl w:val="0"/>
          <w:lang w:val="pt-PT"/>
        </w:rPr>
        <w:t>cio onde funciona o Pavilh</w:t>
      </w:r>
      <w:r>
        <w:rPr>
          <w:rStyle w:val="Número de página"/>
          <w:sz w:val="22"/>
          <w:szCs w:val="22"/>
          <w:rtl w:val="0"/>
          <w:lang w:val="pt-PT"/>
        </w:rPr>
        <w:t>ã</w:t>
      </w:r>
      <w:r>
        <w:rPr>
          <w:rStyle w:val="Número de página"/>
          <w:sz w:val="22"/>
          <w:szCs w:val="22"/>
          <w:rtl w:val="0"/>
          <w:lang w:val="pt-PT"/>
        </w:rPr>
        <w:t>o de Malhas.</w:t>
      </w:r>
    </w:p>
    <w:p>
      <w:pPr>
        <w:pStyle w:val="Cabeçalho"/>
        <w:tabs>
          <w:tab w:val="clear" w:pos="4419"/>
          <w:tab w:val="clear" w:pos="8838"/>
        </w:tabs>
        <w:ind w:firstLine="708"/>
        <w:jc w:val="both"/>
      </w:pPr>
      <w:r>
        <w:rPr>
          <w:rStyle w:val="Número de página"/>
          <w:rtl w:val="0"/>
          <w:lang w:val="pt-PT"/>
        </w:rPr>
        <w:t>A Lei n</w:t>
      </w:r>
      <w:r>
        <w:rPr>
          <w:rStyle w:val="Número de página"/>
          <w:rtl w:val="0"/>
          <w:lang w:val="pt-PT"/>
        </w:rPr>
        <w:t xml:space="preserve">° </w:t>
      </w:r>
      <w:r>
        <w:rPr>
          <w:rStyle w:val="Número de página"/>
          <w:rtl w:val="0"/>
          <w:lang w:val="pt-PT"/>
        </w:rPr>
        <w:t>1.870/99, que disp</w:t>
      </w:r>
      <w:r>
        <w:rPr>
          <w:rStyle w:val="Número de página"/>
          <w:rtl w:val="0"/>
          <w:lang w:val="pt-PT"/>
        </w:rPr>
        <w:t>õ</w:t>
      </w:r>
      <w:r>
        <w:rPr>
          <w:rStyle w:val="Número de página"/>
          <w:rtl w:val="0"/>
          <w:lang w:val="pt-PT"/>
        </w:rPr>
        <w:t>e sobre a prote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e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do patrim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nio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rico, art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stico, arquitet</w:t>
      </w:r>
      <w:r>
        <w:rPr>
          <w:rStyle w:val="Número de página"/>
          <w:rtl w:val="0"/>
          <w:lang w:val="pt-PT"/>
        </w:rPr>
        <w:t>ô</w:t>
      </w:r>
      <w:r>
        <w:rPr>
          <w:rStyle w:val="Número de página"/>
          <w:rtl w:val="0"/>
          <w:lang w:val="pt-PT"/>
        </w:rPr>
        <w:t>nico, arqueol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gico, documental e ambiental do Munic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pio de Ouro Fino-MG, e d</w:t>
      </w:r>
      <w:r>
        <w:rPr>
          <w:rStyle w:val="Número de página"/>
          <w:rtl w:val="0"/>
          <w:lang w:val="pt-PT"/>
        </w:rPr>
        <w:t xml:space="preserve">á </w:t>
      </w:r>
      <w:r>
        <w:rPr>
          <w:rStyle w:val="Número de página"/>
          <w:rtl w:val="0"/>
          <w:lang w:val="pt-PT"/>
        </w:rPr>
        <w:t>outras provid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ncias, define: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Art. 1</w:t>
      </w:r>
      <w:r>
        <w:rPr>
          <w:sz w:val="22"/>
          <w:szCs w:val="22"/>
          <w:rtl w:val="0"/>
          <w:lang w:val="pt-PT"/>
        </w:rPr>
        <w:t xml:space="preserve">° </w:t>
      </w:r>
      <w:r>
        <w:rPr>
          <w:sz w:val="22"/>
          <w:szCs w:val="22"/>
          <w:rtl w:val="0"/>
          <w:lang w:val="pt-PT"/>
        </w:rPr>
        <w:t>- Fica criado o Conselho Municipal De Defesa Do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Arquitet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nico, Cultural e Natural De Ouro Fino</w:t>
      </w:r>
      <w:r>
        <w:rPr>
          <w:b w:val="1"/>
          <w:bCs w:val="1"/>
          <w:sz w:val="22"/>
          <w:szCs w:val="22"/>
          <w:rtl w:val="0"/>
          <w:lang w:val="pt-PT"/>
        </w:rPr>
        <w:t xml:space="preserve">, </w:t>
      </w:r>
      <w:r>
        <w:rPr>
          <w:sz w:val="22"/>
          <w:szCs w:val="22"/>
          <w:rtl w:val="0"/>
          <w:lang w:val="pt-PT"/>
        </w:rPr>
        <w:t xml:space="preserve">que regerse- </w:t>
      </w:r>
      <w:r>
        <w:rPr>
          <w:sz w:val="22"/>
          <w:szCs w:val="22"/>
          <w:rtl w:val="0"/>
          <w:lang w:val="pt-PT"/>
        </w:rPr>
        <w:t xml:space="preserve">á </w:t>
      </w:r>
      <w:r>
        <w:rPr>
          <w:sz w:val="22"/>
          <w:szCs w:val="22"/>
          <w:rtl w:val="0"/>
          <w:lang w:val="pt-PT"/>
        </w:rPr>
        <w:t>pelas disposi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constantes nesta lei, bem como, em sua respectiva regulamenta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o.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Art. 2</w:t>
      </w:r>
      <w:r>
        <w:rPr>
          <w:sz w:val="22"/>
          <w:szCs w:val="22"/>
          <w:rtl w:val="0"/>
          <w:lang w:val="pt-PT"/>
        </w:rPr>
        <w:t xml:space="preserve">° </w:t>
      </w:r>
      <w:r>
        <w:rPr>
          <w:sz w:val="22"/>
          <w:szCs w:val="22"/>
          <w:rtl w:val="0"/>
          <w:lang w:val="pt-PT"/>
        </w:rPr>
        <w:t>- Compete ao Conselho: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Opinar a respeito da pol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tica de defesa do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cultural, compreendendo o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rico, art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est</w:t>
      </w:r>
      <w:r>
        <w:rPr>
          <w:sz w:val="22"/>
          <w:szCs w:val="22"/>
          <w:rtl w:val="0"/>
          <w:lang w:val="pt-PT"/>
        </w:rPr>
        <w:t>é</w:t>
      </w:r>
      <w:r>
        <w:rPr>
          <w:sz w:val="22"/>
          <w:szCs w:val="22"/>
          <w:rtl w:val="0"/>
          <w:lang w:val="pt-PT"/>
        </w:rPr>
        <w:t>tico, arquitet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nico, paisag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tur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stico, arqueol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gico e documental;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VII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Sugerir aos poderes p</w:t>
      </w:r>
      <w:r>
        <w:rPr>
          <w:sz w:val="22"/>
          <w:szCs w:val="22"/>
          <w:rtl w:val="0"/>
          <w:lang w:val="pt-PT"/>
        </w:rPr>
        <w:t>ú</w:t>
      </w:r>
      <w:r>
        <w:rPr>
          <w:sz w:val="22"/>
          <w:szCs w:val="22"/>
          <w:rtl w:val="0"/>
          <w:lang w:val="pt-PT"/>
        </w:rPr>
        <w:t>blicos da Uni</w:t>
      </w:r>
      <w:r>
        <w:rPr>
          <w:sz w:val="22"/>
          <w:szCs w:val="22"/>
          <w:rtl w:val="0"/>
          <w:lang w:val="pt-PT"/>
        </w:rPr>
        <w:t>ã</w:t>
      </w:r>
      <w:r>
        <w:rPr>
          <w:sz w:val="22"/>
          <w:szCs w:val="22"/>
          <w:rtl w:val="0"/>
          <w:lang w:val="pt-PT"/>
        </w:rPr>
        <w:t>o, do Estado e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pio, medidas destinadas ao cumprimento das exig</w:t>
      </w:r>
      <w:r>
        <w:rPr>
          <w:sz w:val="22"/>
          <w:szCs w:val="22"/>
          <w:rtl w:val="0"/>
          <w:lang w:val="pt-PT"/>
        </w:rPr>
        <w:t>ê</w:t>
      </w:r>
      <w:r>
        <w:rPr>
          <w:sz w:val="22"/>
          <w:szCs w:val="22"/>
          <w:rtl w:val="0"/>
          <w:lang w:val="pt-PT"/>
        </w:rPr>
        <w:t>ncias e finalidades decorrentes da pol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tica a que se refere esta lei;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VIII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Solicitar junto a entidades p</w:t>
      </w:r>
      <w:r>
        <w:rPr>
          <w:sz w:val="22"/>
          <w:szCs w:val="22"/>
          <w:rtl w:val="0"/>
          <w:lang w:val="pt-PT"/>
        </w:rPr>
        <w:t>ú</w:t>
      </w:r>
      <w:r>
        <w:rPr>
          <w:sz w:val="22"/>
          <w:szCs w:val="22"/>
          <w:rtl w:val="0"/>
          <w:lang w:val="pt-PT"/>
        </w:rPr>
        <w:t>blicas e privadas a colabora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na execu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da pol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tica a que se refere esta lei;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IX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Programar e executar debates sobre os temas de interesse da preserva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e conserva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 e natural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pio, diagnosticar e manter atualizado o cadastro de informa</w:t>
      </w:r>
      <w:r>
        <w:rPr>
          <w:sz w:val="22"/>
          <w:szCs w:val="22"/>
          <w:rtl w:val="0"/>
          <w:lang w:val="pt-PT"/>
        </w:rPr>
        <w:t>çõ</w:t>
      </w:r>
      <w:r>
        <w:rPr>
          <w:sz w:val="22"/>
          <w:szCs w:val="22"/>
          <w:rtl w:val="0"/>
          <w:lang w:val="pt-PT"/>
        </w:rPr>
        <w:t>es sobre o patrim</w:t>
      </w:r>
      <w:r>
        <w:rPr>
          <w:sz w:val="22"/>
          <w:szCs w:val="22"/>
          <w:rtl w:val="0"/>
          <w:lang w:val="pt-PT"/>
        </w:rPr>
        <w:t>ô</w:t>
      </w:r>
      <w:r>
        <w:rPr>
          <w:sz w:val="22"/>
          <w:szCs w:val="22"/>
          <w:rtl w:val="0"/>
          <w:lang w:val="pt-PT"/>
        </w:rPr>
        <w:t>nio cultural e natural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pio;</w:t>
      </w:r>
    </w:p>
    <w:p>
      <w:pPr>
        <w:pStyle w:val="Normal.0"/>
        <w:ind w:left="2280" w:firstLine="0"/>
        <w:jc w:val="both"/>
      </w:pPr>
      <w:r>
        <w:rPr>
          <w:sz w:val="22"/>
          <w:szCs w:val="22"/>
          <w:rtl w:val="0"/>
          <w:lang w:val="pt-PT"/>
        </w:rPr>
        <w:t>(...)</w:t>
      </w:r>
    </w:p>
    <w:p>
      <w:pPr>
        <w:pStyle w:val="Normal.0"/>
        <w:ind w:left="2280" w:firstLine="0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pt-PT"/>
        </w:rPr>
        <w:t xml:space="preserve">XV </w:t>
      </w:r>
      <w:r>
        <w:rPr>
          <w:sz w:val="22"/>
          <w:szCs w:val="22"/>
          <w:rtl w:val="0"/>
          <w:lang w:val="pt-PT"/>
        </w:rPr>
        <w:t xml:space="preserve">– </w:t>
      </w:r>
      <w:r>
        <w:rPr>
          <w:sz w:val="22"/>
          <w:szCs w:val="22"/>
          <w:rtl w:val="0"/>
          <w:lang w:val="pt-PT"/>
        </w:rPr>
        <w:t>Sugerir ao Poder Executivo Municipal, o tombamento de bens, sempre que o interesse hist</w:t>
      </w:r>
      <w:r>
        <w:rPr>
          <w:sz w:val="22"/>
          <w:szCs w:val="22"/>
          <w:rtl w:val="0"/>
          <w:lang w:val="pt-PT"/>
        </w:rPr>
        <w:t>ó</w:t>
      </w:r>
      <w:r>
        <w:rPr>
          <w:sz w:val="22"/>
          <w:szCs w:val="22"/>
          <w:rtl w:val="0"/>
          <w:lang w:val="pt-PT"/>
        </w:rPr>
        <w:t>rico e cultural do Munic</w:t>
      </w:r>
      <w:r>
        <w:rPr>
          <w:sz w:val="22"/>
          <w:szCs w:val="22"/>
          <w:rtl w:val="0"/>
          <w:lang w:val="pt-PT"/>
        </w:rPr>
        <w:t>í</w:t>
      </w:r>
      <w:r>
        <w:rPr>
          <w:sz w:val="22"/>
          <w:szCs w:val="22"/>
          <w:rtl w:val="0"/>
          <w:lang w:val="pt-PT"/>
        </w:rPr>
        <w:t>pio assim exigir, bem como, opinar a respeito de projeto de tombamento colocado a aprecia</w:t>
      </w:r>
      <w:r>
        <w:rPr>
          <w:sz w:val="22"/>
          <w:szCs w:val="22"/>
          <w:rtl w:val="0"/>
          <w:lang w:val="pt-PT"/>
        </w:rPr>
        <w:t>çã</w:t>
      </w:r>
      <w:r>
        <w:rPr>
          <w:sz w:val="22"/>
          <w:szCs w:val="22"/>
          <w:rtl w:val="0"/>
          <w:lang w:val="pt-PT"/>
        </w:rPr>
        <w:t>o do Conselho pelo Poder Executivo Municipal.</w:t>
      </w:r>
    </w:p>
    <w:p>
      <w:pPr>
        <w:pStyle w:val="Normal.0"/>
        <w:ind w:firstLine="708"/>
        <w:jc w:val="both"/>
        <w:rPr>
          <w:b w:val="1"/>
          <w:bCs w:val="1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rtl w:val="0"/>
          <w:lang w:val="pt-PT"/>
        </w:rPr>
        <w:t xml:space="preserve">Deste modo, verificamos que o 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munic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pio de Ouro Fino contempla o Patrim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ô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nio Hist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ó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rico e Cultural em sua legisla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çã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o urban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í</w:t>
      </w:r>
      <w:r>
        <w:rPr>
          <w:b w:val="1"/>
          <w:bCs w:val="1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stica, devendo cumpri-la de modo efetivo, defendendo, preservando e recuperando os bens culturais da cidade.</w:t>
      </w:r>
    </w:p>
    <w:p>
      <w:pPr>
        <w:pStyle w:val="Normal.0"/>
        <w:ind w:firstLine="709"/>
        <w:jc w:val="both"/>
      </w:pPr>
      <w:r>
        <w:rPr>
          <w:rStyle w:val="Número de página"/>
          <w:rtl w:val="0"/>
          <w:lang w:val="pt-PT"/>
        </w:rPr>
        <w:t>Nos casos em que as caracter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sticas e valores do bem cultural o tornam exemplar,</w:t>
      </w:r>
      <w:r>
        <w:rPr>
          <w:b w:val="1"/>
          <w:bCs w:val="1"/>
          <w:rtl w:val="0"/>
          <w:lang w:val="pt-PT"/>
        </w:rPr>
        <w:t xml:space="preserve"> deve-se proceder ao tombamento do im</w:t>
      </w:r>
      <w:r>
        <w:rPr>
          <w:b w:val="1"/>
          <w:bCs w:val="1"/>
          <w:rtl w:val="0"/>
          <w:lang w:val="pt-PT"/>
        </w:rPr>
        <w:t>ó</w:t>
      </w:r>
      <w:r>
        <w:rPr>
          <w:b w:val="1"/>
          <w:bCs w:val="1"/>
          <w:rtl w:val="0"/>
          <w:lang w:val="pt-PT"/>
        </w:rPr>
        <w:t>vel, protegendo-o, desta forma</w:t>
      </w:r>
      <w:r>
        <w:rPr>
          <w:rStyle w:val="Número de página"/>
          <w:rtl w:val="0"/>
          <w:lang w:val="pt-PT"/>
        </w:rPr>
        <w:t>, de descaracteriza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ou de destrui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 xml:space="preserve">o. 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6 </w:t>
      </w:r>
      <w:r>
        <w:rPr>
          <w:b w:val="1"/>
          <w:bCs w:val="1"/>
          <w:rtl w:val="0"/>
          <w:lang w:val="pt-PT"/>
        </w:rPr>
        <w:t xml:space="preserve">– </w:t>
      </w:r>
      <w:r>
        <w:rPr>
          <w:b w:val="1"/>
          <w:bCs w:val="1"/>
          <w:rtl w:val="0"/>
          <w:lang w:val="pt-PT"/>
        </w:rPr>
        <w:t>CONCLUS</w:t>
      </w:r>
      <w:r>
        <w:rPr>
          <w:b w:val="1"/>
          <w:bCs w:val="1"/>
          <w:rtl w:val="0"/>
          <w:lang w:val="pt-PT"/>
        </w:rPr>
        <w:t>Õ</w:t>
      </w:r>
      <w:r>
        <w:rPr>
          <w:b w:val="1"/>
          <w:bCs w:val="1"/>
          <w:rtl w:val="0"/>
          <w:lang w:val="pt-PT"/>
        </w:rPr>
        <w:t>ES</w:t>
      </w:r>
    </w:p>
    <w:p>
      <w:pPr>
        <w:pStyle w:val="Default"/>
        <w:jc w:val="both"/>
        <w:rPr>
          <w:rFonts w:ascii="Times New Roman" w:cs="Times New Roman" w:hAnsi="Times New Roman" w:eastAsia="Times New Roman"/>
        </w:rPr>
      </w:pPr>
    </w:p>
    <w:p>
      <w:pPr>
        <w:pStyle w:val="Normal.0"/>
        <w:ind w:firstLine="720"/>
        <w:jc w:val="both"/>
        <w:rPr>
          <w:rStyle w:val="Número de página"/>
        </w:rPr>
      </w:pPr>
      <w:r>
        <w:rPr>
          <w:rStyle w:val="Número de página"/>
          <w:rtl w:val="0"/>
          <w:lang w:val="pt-PT"/>
        </w:rPr>
        <w:t>Conforme descrito na ficha de invent</w:t>
      </w:r>
      <w:r>
        <w:rPr>
          <w:rStyle w:val="Número de página"/>
          <w:rtl w:val="0"/>
          <w:lang w:val="pt-PT"/>
        </w:rPr>
        <w:t>á</w:t>
      </w:r>
      <w:r>
        <w:rPr>
          <w:rStyle w:val="Número de página"/>
          <w:rtl w:val="0"/>
          <w:lang w:val="pt-PT"/>
        </w:rPr>
        <w:t>rio e verificado no local quando da vistoria, o Monumento do Menino da Porteira possui valor cultural</w:t>
      </w:r>
      <w:r>
        <w:rPr>
          <w:rStyle w:val="Ref. de nota de rodapé,Ref. de nota de rodapé1"/>
        </w:rPr>
        <w:footnoteReference w:id="5"/>
      </w:r>
      <w:r>
        <w:rPr>
          <w:rStyle w:val="Número de página"/>
          <w:rtl w:val="0"/>
          <w:lang w:val="pt-PT"/>
        </w:rPr>
        <w:t>, ou seja, possui atributos e significados que justificam a sua perman</w:t>
      </w:r>
      <w:r>
        <w:rPr>
          <w:rStyle w:val="Número de página"/>
          <w:rtl w:val="0"/>
          <w:lang w:val="pt-PT"/>
        </w:rPr>
        <w:t>ê</w:t>
      </w:r>
      <w:r>
        <w:rPr>
          <w:rStyle w:val="Número de página"/>
          <w:rtl w:val="0"/>
          <w:lang w:val="pt-PT"/>
        </w:rPr>
        <w:t>ncia e sua preserva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o. Acumula valores paisag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sticos, tur</w:t>
      </w:r>
      <w:r>
        <w:rPr>
          <w:rStyle w:val="Número de página"/>
          <w:rtl w:val="0"/>
          <w:lang w:val="pt-PT"/>
        </w:rPr>
        <w:t>í</w:t>
      </w:r>
      <w:r>
        <w:rPr>
          <w:rStyle w:val="Número de página"/>
          <w:rtl w:val="0"/>
          <w:lang w:val="pt-PT"/>
        </w:rPr>
        <w:t>sticos, afetivos, hist</w:t>
      </w:r>
      <w:r>
        <w:rPr>
          <w:rStyle w:val="Número de página"/>
          <w:rtl w:val="0"/>
          <w:lang w:val="pt-PT"/>
        </w:rPr>
        <w:t>ó</w:t>
      </w:r>
      <w:r>
        <w:rPr>
          <w:rStyle w:val="Número de página"/>
          <w:rtl w:val="0"/>
          <w:lang w:val="pt-PT"/>
        </w:rPr>
        <w:t>ricos, identidade.</w:t>
      </w:r>
    </w:p>
    <w:p>
      <w:pPr>
        <w:pStyle w:val="Normal.0"/>
        <w:ind w:firstLine="72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O munic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pio reconheceu a sua  import</w:t>
      </w:r>
      <w:r>
        <w:rPr>
          <w:b w:val="1"/>
          <w:bCs w:val="1"/>
          <w:rtl w:val="0"/>
          <w:lang w:val="pt-PT"/>
        </w:rPr>
        <w:t>â</w:t>
      </w:r>
      <w:r>
        <w:rPr>
          <w:b w:val="1"/>
          <w:bCs w:val="1"/>
          <w:rtl w:val="0"/>
          <w:lang w:val="pt-PT"/>
        </w:rPr>
        <w:t>ncia ao realizar o invent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 xml:space="preserve">rio nos anos de 2003 a 2005. </w:t>
      </w:r>
    </w:p>
    <w:p>
      <w:pPr>
        <w:pStyle w:val="Normal.0"/>
        <w:ind w:firstLine="720"/>
        <w:jc w:val="both"/>
        <w:rPr>
          <w:b w:val="1"/>
          <w:bCs w:val="1"/>
          <w:lang w:val="pt-PT"/>
        </w:rPr>
      </w:pPr>
      <w:r>
        <w:rPr>
          <w:b w:val="1"/>
          <w:bCs w:val="1"/>
          <w:rtl w:val="0"/>
          <w:lang w:val="pt-PT"/>
        </w:rPr>
        <w:t>Levando-se em conta o grande valor referencial e tur</w:t>
      </w:r>
      <w:r>
        <w:rPr>
          <w:b w:val="1"/>
          <w:bCs w:val="1"/>
          <w:rtl w:val="0"/>
          <w:lang w:val="pt-PT"/>
        </w:rPr>
        <w:t>í</w:t>
      </w:r>
      <w:r>
        <w:rPr>
          <w:b w:val="1"/>
          <w:bCs w:val="1"/>
          <w:rtl w:val="0"/>
          <w:lang w:val="pt-PT"/>
        </w:rPr>
        <w:t>stico do monumento, conforme descrito na ficha de invent</w:t>
      </w:r>
      <w:r>
        <w:rPr>
          <w:b w:val="1"/>
          <w:bCs w:val="1"/>
          <w:rtl w:val="0"/>
          <w:lang w:val="pt-PT"/>
        </w:rPr>
        <w:t>á</w:t>
      </w:r>
      <w:r>
        <w:rPr>
          <w:b w:val="1"/>
          <w:bCs w:val="1"/>
          <w:rtl w:val="0"/>
          <w:lang w:val="pt-PT"/>
        </w:rPr>
        <w:t>rio, recomenda-se o aprofundamento dos estudos em rela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>o ao mesmo, objetivando a prote</w:t>
      </w:r>
      <w:r>
        <w:rPr>
          <w:b w:val="1"/>
          <w:bCs w:val="1"/>
          <w:rtl w:val="0"/>
          <w:lang w:val="pt-PT"/>
        </w:rPr>
        <w:t>çã</w:t>
      </w:r>
      <w:r>
        <w:rPr>
          <w:b w:val="1"/>
          <w:bCs w:val="1"/>
          <w:rtl w:val="0"/>
          <w:lang w:val="pt-PT"/>
        </w:rPr>
        <w:t xml:space="preserve">o por meio tombamento municipal, reconhecendo o seu valor cultural. </w:t>
      </w:r>
    </w:p>
    <w:p>
      <w:pPr>
        <w:pStyle w:val="Normal.0"/>
        <w:ind w:firstLine="709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>Portanto, sugerimos para o referido bem cultural:</w:t>
      </w:r>
    </w:p>
    <w:p>
      <w:pPr>
        <w:pStyle w:val="Normal.0"/>
        <w:numPr>
          <w:ilvl w:val="0"/>
          <w:numId w:val="4"/>
        </w:numPr>
        <w:bidi w:val="0"/>
        <w:ind w:right="0"/>
        <w:jc w:val="both"/>
        <w:rPr>
          <w:b w:val="1"/>
          <w:bCs w:val="1"/>
          <w:rtl w:val="0"/>
          <w:lang w:val="pt-PT"/>
        </w:rPr>
      </w:pPr>
      <w:r>
        <w:rPr>
          <w:rStyle w:val="Número de página"/>
          <w:b w:val="1"/>
          <w:bCs w:val="1"/>
          <w:rtl w:val="0"/>
          <w:lang w:val="pt-PT"/>
        </w:rPr>
        <w:t>Elabora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do dossi</w:t>
      </w:r>
      <w:r>
        <w:rPr>
          <w:rStyle w:val="Número de página"/>
          <w:b w:val="1"/>
          <w:bCs w:val="1"/>
          <w:rtl w:val="0"/>
          <w:lang w:val="pt-PT"/>
        </w:rPr>
        <w:t xml:space="preserve">ê </w:t>
      </w:r>
      <w:r>
        <w:rPr>
          <w:rStyle w:val="Número de página"/>
          <w:b w:val="1"/>
          <w:bCs w:val="1"/>
          <w:rtl w:val="0"/>
          <w:lang w:val="pt-PT"/>
        </w:rPr>
        <w:t>de tombamento, por meio de pesquisa e levantamento, seguindo a metodologia sugerida pelo IEPHA, considerando as caracter</w:t>
      </w:r>
      <w:r>
        <w:rPr>
          <w:rStyle w:val="Número de página"/>
          <w:b w:val="1"/>
          <w:bCs w:val="1"/>
          <w:rtl w:val="0"/>
          <w:lang w:val="pt-PT"/>
        </w:rPr>
        <w:t>í</w:t>
      </w:r>
      <w:r>
        <w:rPr>
          <w:rStyle w:val="Número de página"/>
          <w:b w:val="1"/>
          <w:bCs w:val="1"/>
          <w:rtl w:val="0"/>
          <w:lang w:val="pt-PT"/>
        </w:rPr>
        <w:t>sticas e particularidades do bem. Dever</w:t>
      </w:r>
      <w:r>
        <w:rPr>
          <w:rStyle w:val="Número de página"/>
          <w:b w:val="1"/>
          <w:bCs w:val="1"/>
          <w:rtl w:val="0"/>
          <w:lang w:val="pt-PT"/>
        </w:rPr>
        <w:t xml:space="preserve">á </w:t>
      </w:r>
      <w:r>
        <w:rPr>
          <w:rStyle w:val="Número de página"/>
          <w:b w:val="1"/>
          <w:bCs w:val="1"/>
          <w:rtl w:val="0"/>
          <w:lang w:val="pt-PT"/>
        </w:rPr>
        <w:t>conter delimita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do per</w:t>
      </w:r>
      <w:r>
        <w:rPr>
          <w:rStyle w:val="Número de página"/>
          <w:b w:val="1"/>
          <w:bCs w:val="1"/>
          <w:rtl w:val="0"/>
          <w:lang w:val="pt-PT"/>
        </w:rPr>
        <w:t>í</w:t>
      </w:r>
      <w:r>
        <w:rPr>
          <w:rStyle w:val="Número de página"/>
          <w:b w:val="1"/>
          <w:bCs w:val="1"/>
          <w:rtl w:val="0"/>
          <w:lang w:val="pt-PT"/>
        </w:rPr>
        <w:t>metro tombado e de entorno de tombamento e as diretrizes de interven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para sua conserva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e manuten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o, evitando-se assim, maiores descaracteriza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es.</w:t>
      </w:r>
    </w:p>
    <w:p>
      <w:pPr>
        <w:pStyle w:val="Normal.0"/>
        <w:numPr>
          <w:ilvl w:val="0"/>
          <w:numId w:val="4"/>
        </w:numPr>
        <w:bidi w:val="0"/>
        <w:ind w:right="0"/>
        <w:jc w:val="both"/>
        <w:rPr>
          <w:b w:val="1"/>
          <w:bCs w:val="1"/>
          <w:rtl w:val="0"/>
          <w:lang w:val="pt-PT"/>
        </w:rPr>
      </w:pPr>
      <w:r>
        <w:rPr>
          <w:rStyle w:val="Número de página"/>
          <w:b w:val="1"/>
          <w:bCs w:val="1"/>
          <w:rtl w:val="0"/>
          <w:lang w:val="pt-PT"/>
        </w:rPr>
        <w:t>Qualquer projeto de interven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dever</w:t>
      </w:r>
      <w:r>
        <w:rPr>
          <w:rStyle w:val="Número de página"/>
          <w:b w:val="1"/>
          <w:bCs w:val="1"/>
          <w:rtl w:val="0"/>
          <w:lang w:val="pt-PT"/>
        </w:rPr>
        <w:t xml:space="preserve">á </w:t>
      </w:r>
      <w:r>
        <w:rPr>
          <w:rStyle w:val="Número de página"/>
          <w:b w:val="1"/>
          <w:bCs w:val="1"/>
          <w:rtl w:val="0"/>
          <w:lang w:val="pt-PT"/>
        </w:rPr>
        <w:t>ser elaborado por uma equipe t</w:t>
      </w:r>
      <w:r>
        <w:rPr>
          <w:rStyle w:val="Número de página"/>
          <w:b w:val="1"/>
          <w:bCs w:val="1"/>
          <w:rtl w:val="0"/>
          <w:lang w:val="pt-PT"/>
        </w:rPr>
        <w:t>é</w:t>
      </w:r>
      <w:r>
        <w:rPr>
          <w:rStyle w:val="Número de página"/>
          <w:b w:val="1"/>
          <w:bCs w:val="1"/>
          <w:rtl w:val="0"/>
          <w:lang w:val="pt-PT"/>
        </w:rPr>
        <w:t xml:space="preserve">cnica especializada e submetido </w:t>
      </w:r>
      <w:r>
        <w:rPr>
          <w:rStyle w:val="Número de página"/>
          <w:b w:val="1"/>
          <w:bCs w:val="1"/>
          <w:rtl w:val="0"/>
          <w:lang w:val="pt-PT"/>
        </w:rPr>
        <w:t xml:space="preserve">à </w:t>
      </w:r>
      <w:r>
        <w:rPr>
          <w:rStyle w:val="Número de página"/>
          <w:b w:val="1"/>
          <w:bCs w:val="1"/>
          <w:rtl w:val="0"/>
          <w:lang w:val="pt-PT"/>
        </w:rPr>
        <w:t>pr</w:t>
      </w:r>
      <w:r>
        <w:rPr>
          <w:rStyle w:val="Número de página"/>
          <w:b w:val="1"/>
          <w:bCs w:val="1"/>
          <w:rtl w:val="0"/>
          <w:lang w:val="pt-PT"/>
        </w:rPr>
        <w:t>é</w:t>
      </w:r>
      <w:r>
        <w:rPr>
          <w:rStyle w:val="Número de página"/>
          <w:b w:val="1"/>
          <w:bCs w:val="1"/>
          <w:rtl w:val="0"/>
          <w:lang w:val="pt-PT"/>
        </w:rPr>
        <w:t>via an</w:t>
      </w:r>
      <w:r>
        <w:rPr>
          <w:rStyle w:val="Número de página"/>
          <w:b w:val="1"/>
          <w:bCs w:val="1"/>
          <w:rtl w:val="0"/>
          <w:lang w:val="pt-PT"/>
        </w:rPr>
        <w:t>á</w:t>
      </w:r>
      <w:r>
        <w:rPr>
          <w:rStyle w:val="Número de página"/>
          <w:b w:val="1"/>
          <w:bCs w:val="1"/>
          <w:rtl w:val="0"/>
          <w:lang w:val="pt-PT"/>
        </w:rPr>
        <w:t>lise e aprova</w:t>
      </w:r>
      <w:r>
        <w:rPr>
          <w:rStyle w:val="Número de página"/>
          <w:b w:val="1"/>
          <w:bCs w:val="1"/>
          <w:rtl w:val="0"/>
          <w:lang w:val="pt-PT"/>
        </w:rPr>
        <w:t>çã</w:t>
      </w:r>
      <w:r>
        <w:rPr>
          <w:rStyle w:val="Número de página"/>
          <w:b w:val="1"/>
          <w:bCs w:val="1"/>
          <w:rtl w:val="0"/>
          <w:lang w:val="pt-PT"/>
        </w:rPr>
        <w:t>o das interven</w:t>
      </w:r>
      <w:r>
        <w:rPr>
          <w:rStyle w:val="Número de página"/>
          <w:b w:val="1"/>
          <w:bCs w:val="1"/>
          <w:rtl w:val="0"/>
          <w:lang w:val="pt-PT"/>
        </w:rPr>
        <w:t>çõ</w:t>
      </w:r>
      <w:r>
        <w:rPr>
          <w:rStyle w:val="Número de página"/>
          <w:b w:val="1"/>
          <w:bCs w:val="1"/>
          <w:rtl w:val="0"/>
          <w:lang w:val="pt-PT"/>
        </w:rPr>
        <w:t>es pelo Conselho Municipal de Patrim</w:t>
      </w:r>
      <w:r>
        <w:rPr>
          <w:rStyle w:val="Número de página"/>
          <w:b w:val="1"/>
          <w:bCs w:val="1"/>
          <w:rtl w:val="0"/>
          <w:lang w:val="pt-PT"/>
        </w:rPr>
        <w:t>ô</w:t>
      </w:r>
      <w:r>
        <w:rPr>
          <w:rStyle w:val="Número de página"/>
          <w:b w:val="1"/>
          <w:bCs w:val="1"/>
          <w:rtl w:val="0"/>
          <w:lang w:val="pt-PT"/>
        </w:rPr>
        <w:t xml:space="preserve">nio Cultural. </w:t>
      </w:r>
      <w:r>
        <w:rPr>
          <w:b w:val="0"/>
          <w:bCs w:val="0"/>
          <w:rtl w:val="0"/>
          <w:lang w:val="pt-PT"/>
        </w:rPr>
        <w:t>Os conselheiros dever</w:t>
      </w:r>
      <w:r>
        <w:rPr>
          <w:b w:val="0"/>
          <w:bCs w:val="0"/>
          <w:rtl w:val="0"/>
          <w:lang w:val="pt-PT"/>
        </w:rPr>
        <w:t>ã</w:t>
      </w:r>
      <w:r>
        <w:rPr>
          <w:b w:val="0"/>
          <w:bCs w:val="0"/>
          <w:rtl w:val="0"/>
          <w:lang w:val="pt-PT"/>
        </w:rPr>
        <w:t>o utilizar crit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>rios t</w:t>
      </w:r>
      <w:r>
        <w:rPr>
          <w:b w:val="0"/>
          <w:bCs w:val="0"/>
          <w:rtl w:val="0"/>
          <w:lang w:val="pt-PT"/>
        </w:rPr>
        <w:t>é</w:t>
      </w:r>
      <w:r>
        <w:rPr>
          <w:b w:val="0"/>
          <w:bCs w:val="0"/>
          <w:rtl w:val="0"/>
          <w:lang w:val="pt-PT"/>
        </w:rPr>
        <w:t>cnicos para analisar as interven</w:t>
      </w:r>
      <w:r>
        <w:rPr>
          <w:b w:val="0"/>
          <w:bCs w:val="0"/>
          <w:rtl w:val="0"/>
          <w:lang w:val="pt-PT"/>
        </w:rPr>
        <w:t>çõ</w:t>
      </w:r>
      <w:r>
        <w:rPr>
          <w:b w:val="0"/>
          <w:bCs w:val="0"/>
          <w:rtl w:val="0"/>
          <w:lang w:val="pt-PT"/>
        </w:rPr>
        <w:t>es e para embasar suas decis</w:t>
      </w:r>
      <w:r>
        <w:rPr>
          <w:b w:val="0"/>
          <w:bCs w:val="0"/>
          <w:rtl w:val="0"/>
          <w:lang w:val="pt-PT"/>
        </w:rPr>
        <w:t>õ</w:t>
      </w:r>
      <w:r>
        <w:rPr>
          <w:b w:val="0"/>
          <w:bCs w:val="0"/>
          <w:rtl w:val="0"/>
          <w:lang w:val="pt-PT"/>
        </w:rPr>
        <w:t>es para evitar danos que s</w:t>
      </w:r>
      <w:r>
        <w:rPr>
          <w:b w:val="0"/>
          <w:bCs w:val="0"/>
          <w:rtl w:val="0"/>
          <w:lang w:val="pt-PT"/>
        </w:rPr>
        <w:t>ã</w:t>
      </w:r>
      <w:r>
        <w:rPr>
          <w:b w:val="0"/>
          <w:bCs w:val="0"/>
          <w:rtl w:val="0"/>
          <w:lang w:val="pt-PT"/>
        </w:rPr>
        <w:t>o irrevers</w:t>
      </w:r>
      <w:r>
        <w:rPr>
          <w:b w:val="0"/>
          <w:bCs w:val="0"/>
          <w:rtl w:val="0"/>
          <w:lang w:val="pt-PT"/>
        </w:rPr>
        <w:t>í</w:t>
      </w:r>
      <w:r>
        <w:rPr>
          <w:b w:val="0"/>
          <w:bCs w:val="0"/>
          <w:rtl w:val="0"/>
          <w:lang w:val="pt-PT"/>
        </w:rPr>
        <w:t>veis ao patrim</w:t>
      </w:r>
      <w:r>
        <w:rPr>
          <w:b w:val="0"/>
          <w:bCs w:val="0"/>
          <w:rtl w:val="0"/>
          <w:lang w:val="pt-PT"/>
        </w:rPr>
        <w:t>ô</w:t>
      </w:r>
      <w:r>
        <w:rPr>
          <w:b w:val="0"/>
          <w:bCs w:val="0"/>
          <w:rtl w:val="0"/>
          <w:lang w:val="pt-PT"/>
        </w:rPr>
        <w:t>nio cultural.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Normal.0"/>
        <w:jc w:val="both"/>
        <w:rPr>
          <w:b w:val="1"/>
          <w:bCs w:val="1"/>
        </w:rPr>
      </w:pPr>
      <w:r>
        <w:rPr>
          <w:b w:val="1"/>
          <w:bCs w:val="1"/>
          <w:rtl w:val="0"/>
          <w:lang w:val="pt-PT"/>
        </w:rPr>
        <w:t xml:space="preserve">7 </w:t>
      </w:r>
      <w:r>
        <w:rPr>
          <w:b w:val="1"/>
          <w:bCs w:val="1"/>
          <w:rtl w:val="0"/>
          <w:lang w:val="pt-PT"/>
        </w:rPr>
        <w:t xml:space="preserve">– </w:t>
      </w:r>
      <w:r>
        <w:rPr>
          <w:b w:val="1"/>
          <w:bCs w:val="1"/>
          <w:rtl w:val="0"/>
          <w:lang w:val="pt-PT"/>
        </w:rPr>
        <w:t>ENCERRAMENTO</w:t>
      </w:r>
    </w:p>
    <w:p>
      <w:pPr>
        <w:pStyle w:val="Normal.0"/>
        <w:jc w:val="both"/>
        <w:rPr>
          <w:b w:val="1"/>
          <w:bCs w:val="1"/>
        </w:rPr>
      </w:pPr>
    </w:p>
    <w:p>
      <w:pPr>
        <w:pStyle w:val="Corpo de texto 3"/>
        <w:spacing w:line="240" w:lineRule="auto"/>
      </w:pPr>
      <w:r>
        <w:rPr>
          <w:rStyle w:val="Número de página"/>
          <w:rtl w:val="0"/>
        </w:rPr>
        <w:tab/>
        <w:t>Sendo s</w:t>
      </w:r>
      <w:r>
        <w:rPr>
          <w:rStyle w:val="Número de página"/>
          <w:rtl w:val="0"/>
          <w:lang w:val="pt-PT"/>
        </w:rPr>
        <w:t xml:space="preserve">ó </w:t>
      </w:r>
      <w:r>
        <w:rPr>
          <w:rStyle w:val="Número de página"/>
          <w:rtl w:val="0"/>
          <w:lang w:val="pt-PT"/>
        </w:rPr>
        <w:t xml:space="preserve">para o momento, colocamo-nos </w:t>
      </w:r>
      <w:r>
        <w:rPr>
          <w:rStyle w:val="Número de página"/>
          <w:rtl w:val="0"/>
          <w:lang w:val="pt-PT"/>
        </w:rPr>
        <w:t xml:space="preserve">à </w:t>
      </w:r>
      <w:r>
        <w:rPr>
          <w:rStyle w:val="Número de página"/>
          <w:rtl w:val="0"/>
          <w:lang w:val="pt-PT"/>
        </w:rPr>
        <w:t>disposi</w:t>
      </w:r>
      <w:r>
        <w:rPr>
          <w:rStyle w:val="Número de página"/>
          <w:rtl w:val="0"/>
          <w:lang w:val="pt-PT"/>
        </w:rPr>
        <w:t>çã</w:t>
      </w:r>
      <w:r>
        <w:rPr>
          <w:rStyle w:val="Número de página"/>
          <w:rtl w:val="0"/>
          <w:lang w:val="pt-PT"/>
        </w:rPr>
        <w:t>o para outros esclarecimentos. Segue este laudo, em 10 (dez) folhas escritas em um s</w:t>
      </w:r>
      <w:r>
        <w:rPr>
          <w:rStyle w:val="Número de página"/>
          <w:rtl w:val="0"/>
          <w:lang w:val="pt-PT"/>
        </w:rPr>
        <w:t xml:space="preserve">ó </w:t>
      </w:r>
      <w:r>
        <w:rPr>
          <w:rStyle w:val="Número de página"/>
          <w:rtl w:val="0"/>
          <w:lang w:val="pt-PT"/>
        </w:rPr>
        <w:t xml:space="preserve">lado, todas rubricadas e a </w:t>
      </w:r>
      <w:r>
        <w:rPr>
          <w:rStyle w:val="Número de página"/>
          <w:rtl w:val="0"/>
          <w:lang w:val="pt-PT"/>
        </w:rPr>
        <w:t>ú</w:t>
      </w:r>
      <w:r>
        <w:rPr>
          <w:rStyle w:val="Número de página"/>
          <w:rtl w:val="0"/>
          <w:lang w:val="pt-PT"/>
        </w:rPr>
        <w:t xml:space="preserve">ltima datada e assinada. </w:t>
      </w:r>
    </w:p>
    <w:p>
      <w:pPr>
        <w:pStyle w:val="Corpo de texto 3"/>
        <w:jc w:val="right"/>
      </w:pPr>
      <w:r>
        <w:rPr>
          <w:rStyle w:val="Número de página"/>
          <w:rtl w:val="0"/>
          <w:lang w:val="pt-PT"/>
        </w:rPr>
        <w:t xml:space="preserve"> Belo Horizonte, 10 de setembro de 2015.</w:t>
      </w:r>
    </w:p>
    <w:tbl>
      <w:tblPr>
        <w:tblW w:w="9720" w:type="dxa"/>
        <w:jc w:val="righ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896"/>
        <w:gridCol w:w="4824"/>
      </w:tblGrid>
      <w:tr>
        <w:tblPrEx>
          <w:shd w:val="clear" w:color="auto" w:fill="ced7e7"/>
        </w:tblPrEx>
        <w:trPr>
          <w:trHeight w:val="290" w:hRule="atLeast"/>
        </w:trPr>
        <w:tc>
          <w:tcPr>
            <w:tcW w:type="dxa" w:w="489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8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1190" w:hRule="atLeast"/>
        </w:trPr>
        <w:tc>
          <w:tcPr>
            <w:tcW w:type="dxa" w:w="489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  <w:rPr>
                <w:shd w:val="nil" w:color="auto" w:fill="auto"/>
              </w:rPr>
            </w:pPr>
            <w:r>
              <w:rPr>
                <w:shd w:val="nil" w:color="auto" w:fill="auto"/>
                <w:rtl w:val="0"/>
                <w:lang w:val="pt-PT"/>
              </w:rPr>
              <w:t>Andr</w:t>
            </w:r>
            <w:r>
              <w:rPr>
                <w:shd w:val="nil" w:color="auto" w:fill="auto"/>
                <w:rtl w:val="0"/>
                <w:lang w:val="pt-PT"/>
              </w:rPr>
              <w:t>é</w:t>
            </w:r>
            <w:r>
              <w:rPr>
                <w:shd w:val="nil" w:color="auto" w:fill="auto"/>
                <w:rtl w:val="0"/>
                <w:lang w:val="pt-PT"/>
              </w:rPr>
              <w:t>a Lanna Mendes Novais</w:t>
            </w:r>
          </w:p>
          <w:p>
            <w:pPr>
              <w:pStyle w:val="Normal.0"/>
              <w:bidi w:val="0"/>
              <w:ind w:left="0" w:right="0" w:firstLine="0"/>
              <w:jc w:val="center"/>
              <w:rPr>
                <w:shd w:val="nil" w:color="auto" w:fill="auto"/>
                <w:rtl w:val="0"/>
              </w:rPr>
            </w:pPr>
            <w:r>
              <w:rPr>
                <w:shd w:val="nil" w:color="auto" w:fill="auto"/>
                <w:rtl w:val="0"/>
                <w:lang w:val="pt-PT"/>
              </w:rPr>
              <w:t>Analista do Minist</w:t>
            </w:r>
            <w:r>
              <w:rPr>
                <w:shd w:val="nil" w:color="auto" w:fill="auto"/>
                <w:rtl w:val="0"/>
                <w:lang w:val="pt-PT"/>
              </w:rPr>
              <w:t>é</w:t>
            </w:r>
            <w:r>
              <w:rPr>
                <w:shd w:val="nil" w:color="auto" w:fill="auto"/>
                <w:rtl w:val="0"/>
                <w:lang w:val="pt-PT"/>
              </w:rPr>
              <w:t>rio P</w:t>
            </w:r>
            <w:r>
              <w:rPr>
                <w:shd w:val="nil" w:color="auto" w:fill="auto"/>
                <w:rtl w:val="0"/>
                <w:lang w:val="pt-PT"/>
              </w:rPr>
              <w:t>ú</w:t>
            </w:r>
            <w:r>
              <w:rPr>
                <w:shd w:val="nil" w:color="auto" w:fill="auto"/>
                <w:rtl w:val="0"/>
                <w:lang w:val="pt-PT"/>
              </w:rPr>
              <w:t xml:space="preserve">blico </w:t>
            </w:r>
            <w:r>
              <w:rPr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hd w:val="nil" w:color="auto" w:fill="auto"/>
                <w:rtl w:val="0"/>
                <w:lang w:val="pt-PT"/>
              </w:rPr>
              <w:t>MAMP 3951</w:t>
            </w:r>
          </w:p>
          <w:p>
            <w:pPr>
              <w:pStyle w:val="Normal.0"/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shd w:val="nil" w:color="auto" w:fill="auto"/>
                <w:rtl w:val="0"/>
                <w:lang w:val="pt-PT"/>
              </w:rPr>
              <w:t xml:space="preserve">Arquiteta Urbanista </w:t>
            </w:r>
            <w:r>
              <w:rPr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hd w:val="nil" w:color="auto" w:fill="auto"/>
                <w:rtl w:val="0"/>
                <w:lang w:val="pt-PT"/>
              </w:rPr>
              <w:t>CAU A 27713-4</w:t>
            </w:r>
          </w:p>
        </w:tc>
        <w:tc>
          <w:tcPr>
            <w:tcW w:type="dxa" w:w="48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center"/>
              <w:rPr>
                <w:shd w:val="nil" w:color="auto" w:fill="auto"/>
              </w:rPr>
            </w:pPr>
            <w:r>
              <w:rPr>
                <w:shd w:val="nil" w:color="auto" w:fill="auto"/>
                <w:rtl w:val="0"/>
                <w:lang w:val="pt-PT"/>
              </w:rPr>
              <w:t>Neise Mendes Duarte</w:t>
            </w:r>
          </w:p>
          <w:p>
            <w:pPr>
              <w:pStyle w:val="Normal.0"/>
              <w:bidi w:val="0"/>
              <w:ind w:left="0" w:right="0" w:firstLine="0"/>
              <w:jc w:val="center"/>
              <w:rPr>
                <w:shd w:val="nil" w:color="auto" w:fill="auto"/>
                <w:rtl w:val="0"/>
              </w:rPr>
            </w:pPr>
            <w:r>
              <w:rPr>
                <w:shd w:val="nil" w:color="auto" w:fill="auto"/>
                <w:rtl w:val="0"/>
                <w:lang w:val="pt-PT"/>
              </w:rPr>
              <w:t>Analista do Minist</w:t>
            </w:r>
            <w:r>
              <w:rPr>
                <w:shd w:val="nil" w:color="auto" w:fill="auto"/>
                <w:rtl w:val="0"/>
                <w:lang w:val="pt-PT"/>
              </w:rPr>
              <w:t>é</w:t>
            </w:r>
            <w:r>
              <w:rPr>
                <w:shd w:val="nil" w:color="auto" w:fill="auto"/>
                <w:rtl w:val="0"/>
                <w:lang w:val="pt-PT"/>
              </w:rPr>
              <w:t>rio P</w:t>
            </w:r>
            <w:r>
              <w:rPr>
                <w:shd w:val="nil" w:color="auto" w:fill="auto"/>
                <w:rtl w:val="0"/>
                <w:lang w:val="pt-PT"/>
              </w:rPr>
              <w:t>ú</w:t>
            </w:r>
            <w:r>
              <w:rPr>
                <w:shd w:val="nil" w:color="auto" w:fill="auto"/>
                <w:rtl w:val="0"/>
                <w:lang w:val="pt-PT"/>
              </w:rPr>
              <w:t xml:space="preserve">blico </w:t>
            </w:r>
            <w:r>
              <w:rPr>
                <w:shd w:val="nil" w:color="auto" w:fill="auto"/>
                <w:rtl w:val="0"/>
                <w:lang w:val="pt-PT"/>
              </w:rPr>
              <w:t xml:space="preserve">– </w:t>
            </w:r>
            <w:r>
              <w:rPr>
                <w:shd w:val="nil" w:color="auto" w:fill="auto"/>
                <w:rtl w:val="0"/>
                <w:lang w:val="pt-PT"/>
              </w:rPr>
              <w:t>MAMP 5011</w:t>
            </w:r>
          </w:p>
          <w:p>
            <w:pPr>
              <w:pStyle w:val="Normal.0"/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shd w:val="nil" w:color="auto" w:fill="auto"/>
                <w:rtl w:val="0"/>
                <w:lang w:val="pt-PT"/>
              </w:rPr>
              <w:t>Historiadora</w:t>
            </w:r>
          </w:p>
        </w:tc>
      </w:tr>
    </w:tbl>
    <w:p>
      <w:pPr>
        <w:pStyle w:val="Corpo de texto 3"/>
        <w:widowControl w:val="0"/>
        <w:spacing w:line="240" w:lineRule="auto"/>
        <w:jc w:val="right"/>
      </w:pPr>
      <w:r/>
    </w:p>
    <w:sectPr>
      <w:headerReference w:type="default" r:id="rId14"/>
      <w:footerReference w:type="default" r:id="rId15"/>
      <w:pgSz w:w="11900" w:h="16840" w:orient="portrait"/>
      <w:pgMar w:top="1418" w:right="1134" w:bottom="1134" w:left="1701" w:header="340" w:footer="567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Tahoma Bold">
    <w:charset w:val="00"/>
    <w:family w:val="roman"/>
    <w:pitch w:val="default"/>
  </w:font>
  <w:font w:name="Cambria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Rodapé"/>
      <w:pBdr>
        <w:top w:val="single" w:color="000000" w:sz="4" w:space="0" w:shadow="0" w:frame="0"/>
        <w:left w:val="single" w:color="000000" w:sz="4" w:space="0" w:shadow="0" w:frame="0"/>
        <w:bottom w:val="single" w:color="000000" w:sz="4" w:space="0" w:shadow="0" w:frame="0"/>
        <w:right w:val="single" w:color="000000" w:sz="4" w:space="0" w:shadow="0" w:frame="0"/>
      </w:pBdr>
    </w:pPr>
    <w:r>
      <w:drawing xmlns:a="http://schemas.openxmlformats.org/drawingml/2006/main">
        <wp:inline distT="0" distB="0" distL="0" distR="0">
          <wp:extent cx="1377046" cy="529171"/>
          <wp:effectExtent l="0" t="0" r="0" b="0"/>
          <wp:docPr id="1073741827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image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1377046" cy="52917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outline w:val="0"/>
        <w:color w:val="000000"/>
        <w:u w:color="000000"/>
        <w:rtl w:val="0"/>
        <w:lang w:val="pt-PT"/>
        <w14:textFill>
          <w14:solidFill>
            <w14:srgbClr w14:val="000000"/>
          </w14:solidFill>
        </w14:textFill>
      </w:rPr>
      <w:t xml:space="preserve"> </w:t>
    </w:r>
  </w:p>
</w:ftr>
</file>

<file path=word/footnotes.xml><?xml version="1.0" encoding="utf-8"?>
<w:footnotes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m="http://schemas.openxmlformats.org/officeDocument/2006/math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  <w:footnote w:type="continuationNotice" w:id="-2">
    <w:p>
      <w:r>
        <w:t/>
      </w:r>
    </w:p>
  </w:footnote>
  <w:footnote w:id="1">
    <w:p>
      <w:pPr>
        <w:pStyle w:val="Texto de nota de rodapé,Texto de nota de rodapé1"/>
        <w:jc w:val="both"/>
      </w:pPr>
      <w:r>
        <w:rPr>
          <w:rFonts w:ascii="Times New Roman" w:cs="Times New Roman" w:hAnsi="Times New Roman" w:eastAsia="Times New Roman"/>
          <w:b w:val="1"/>
          <w:bCs w:val="1"/>
          <w:vertAlign w:val="superscript"/>
          <w:lang w:val="pt-PT"/>
        </w:rPr>
        <w:footnoteRef/>
      </w:r>
      <w:r>
        <w:rPr>
          <w:rtl w:val="0"/>
          <w:lang w:val="pt-PT"/>
        </w:rPr>
        <w:t xml:space="preserve"> </w:t>
      </w:r>
      <w:r>
        <w:rPr>
          <w:rFonts w:ascii="Times New Roman" w:hAnsi="Times New Roman"/>
          <w:rtl w:val="0"/>
          <w:lang w:val="pt-PT"/>
        </w:rPr>
        <w:t>Plano de Invent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rio do Munic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pio de Ouro Fino, pesquisado junto ao IEPHA e  BARBOSA, Waldemar de Almeida. Dicion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rio Hist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rico-Geogr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 xml:space="preserve">fico de Minas Gerais. Editora Itatiaia Ltda, Belo Horizonte, 1995. </w:t>
      </w:r>
    </w:p>
  </w:footnote>
  <w:footnote w:id="2">
    <w:p>
      <w:pPr>
        <w:pStyle w:val="Texto de nota de rodapé,Texto de nota de rodapé1"/>
      </w:pPr>
      <w:r>
        <w:rPr>
          <w:rFonts w:ascii="Times New Roman" w:cs="Times New Roman" w:hAnsi="Times New Roman" w:eastAsia="Times New Roman"/>
          <w:b w:val="1"/>
          <w:bCs w:val="1"/>
          <w:vertAlign w:val="superscript"/>
          <w:lang w:val="pt-PT"/>
        </w:rPr>
        <w:footnoteRef/>
      </w:r>
      <w:r>
        <w:rPr>
          <w:rFonts w:ascii="Times New Roman" w:hAnsi="Times New Roman"/>
          <w:rtl w:val="0"/>
          <w:lang w:val="pt-PT"/>
        </w:rPr>
        <w:t xml:space="preserve"> </w:t>
      </w:r>
      <w:r>
        <w:rPr>
          <w:rStyle w:val="Hyperlink.0"/>
          <w:rFonts w:ascii="Times New Roman" w:cs="Times New Roman" w:hAnsi="Times New Roman" w:eastAsia="Times New Roman"/>
          <w:outline w:val="0"/>
          <w:color w:val="000000"/>
          <w:u w:color="000000"/>
          <w:lang w:val="pt-PT"/>
          <w14:textFill>
            <w14:solidFill>
              <w14:srgbClr w14:val="000000"/>
            </w14:solidFill>
          </w14:textFill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outline w:val="0"/>
          <w:color w:val="000000"/>
          <w:u w:color="000000"/>
          <w:lang w:val="pt-PT"/>
          <w14:textFill>
            <w14:solidFill>
              <w14:srgbClr w14:val="000000"/>
            </w14:solidFill>
          </w14:textFill>
        </w:rPr>
        <w:instrText xml:space="preserve"> HYPERLINK "http://www.eutambemqueroir.com.br/o-menino-da-porteira-ouro-fino/"</w:instrText>
      </w:r>
      <w:r>
        <w:rPr>
          <w:rStyle w:val="Hyperlink.0"/>
          <w:rFonts w:ascii="Times New Roman" w:cs="Times New Roman" w:hAnsi="Times New Roman" w:eastAsia="Times New Roman"/>
          <w:outline w:val="0"/>
          <w:color w:val="000000"/>
          <w:u w:color="000000"/>
          <w:lang w:val="pt-PT"/>
          <w14:textFill>
            <w14:solidFill>
              <w14:srgbClr w14:val="000000"/>
            </w14:solidFill>
          </w14:textFill>
        </w:rPr>
        <w:fldChar w:fldCharType="separate" w:fldLock="0"/>
      </w:r>
      <w:r>
        <w:rPr>
          <w:rStyle w:val="Hyperlink.0"/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http://www.eutambemqueroir.com.br/o-menino-da-porteira-ouro-fino/</w:t>
      </w:r>
      <w:r>
        <w:rPr>
          <w:lang w:val="pt-PT"/>
        </w:rPr>
        <w:fldChar w:fldCharType="end" w:fldLock="0"/>
      </w:r>
      <w:r>
        <w:rPr>
          <w:rFonts w:ascii="Times New Roman" w:hAnsi="Times New Roman"/>
          <w:rtl w:val="0"/>
          <w:lang w:val="pt-PT"/>
        </w:rPr>
        <w:t xml:space="preserve"> e ficha de invent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rio do bem cultural</w:t>
      </w:r>
    </w:p>
  </w:footnote>
  <w:footnote w:id="3">
    <w:p>
      <w:pPr>
        <w:pStyle w:val="Texto de nota de rodapé,Texto de nota de rodapé1"/>
      </w:pPr>
      <w:r>
        <w:rPr>
          <w:rFonts w:ascii="Times New Roman" w:cs="Times New Roman" w:hAnsi="Times New Roman" w:eastAsia="Times New Roman"/>
          <w:outline w:val="0"/>
          <w:color w:val="000000"/>
          <w:u w:color="000000"/>
          <w:vertAlign w:val="superscript"/>
          <w:lang w:val="pt-PT"/>
          <w14:textFill>
            <w14:solidFill>
              <w14:srgbClr w14:val="000000"/>
            </w14:solidFill>
          </w14:textFill>
        </w:rPr>
        <w:footnoteRef/>
      </w:r>
      <w:r>
        <w:rPr>
          <w:rtl w:val="0"/>
          <w:lang w:val="pt-PT"/>
        </w:rPr>
        <w:t xml:space="preserve"> 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Da dupla Palmeira &amp; Bi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á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, que foi de muita import</w:t>
      </w:r>
      <w:r>
        <w:rPr>
          <w:rFonts w:ascii="Times New Roman" w:hAnsi="Times New Roman" w:hint="default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â</w:t>
      </w:r>
      <w:r>
        <w:rPr>
          <w:rFonts w:ascii="Times New Roman" w:hAnsi="Times New Roman"/>
          <w:outline w:val="0"/>
          <w:color w:val="000000"/>
          <w:u w:color="000000"/>
          <w:rtl w:val="0"/>
          <w:lang w:val="pt-PT"/>
          <w14:textFill>
            <w14:solidFill>
              <w14:srgbClr w14:val="000000"/>
            </w14:solidFill>
          </w14:textFill>
        </w:rPr>
        <w:t>ncia para os ourofinenses, e continua sendo, tanto que na cidade tem uma rua com seu nome verdadeiro: Rua Diogo Mulero.</w:t>
      </w:r>
    </w:p>
  </w:footnote>
  <w:footnote w:id="4">
    <w:p>
      <w:pPr>
        <w:pStyle w:val="Texto de nota de rodapé,Texto de nota de rodapé1"/>
        <w:jc w:val="both"/>
      </w:pPr>
      <w:r>
        <w:rPr>
          <w:rStyle w:val="Ref. de nota de rodapé,Ref. de nota de rodapé1"/>
          <w:lang w:val="pt-PT"/>
        </w:rPr>
        <w:footnoteRef/>
      </w:r>
      <w:r>
        <w:rPr>
          <w:rFonts w:ascii="Times New Roman" w:hAnsi="Times New Roman"/>
          <w:rtl w:val="0"/>
          <w:lang w:val="pt-PT"/>
        </w:rPr>
        <w:t xml:space="preserve"> BOLLE, Willi. Cultura, patrim</w:t>
      </w:r>
      <w:r>
        <w:rPr>
          <w:rFonts w:ascii="Times New Roman" w:hAnsi="Times New Roman" w:hint="default"/>
          <w:rtl w:val="0"/>
          <w:lang w:val="pt-PT"/>
        </w:rPr>
        <w:t>ô</w:t>
      </w:r>
      <w:r>
        <w:rPr>
          <w:rFonts w:ascii="Times New Roman" w:hAnsi="Times New Roman"/>
          <w:rtl w:val="0"/>
          <w:lang w:val="pt-PT"/>
        </w:rPr>
        <w:t>nio e preserva</w:t>
      </w:r>
      <w:r>
        <w:rPr>
          <w:rFonts w:ascii="Times New Roman" w:hAnsi="Times New Roman" w:hint="default"/>
          <w:rtl w:val="0"/>
          <w:lang w:val="pt-PT"/>
        </w:rPr>
        <w:t>çã</w:t>
      </w:r>
      <w:r>
        <w:rPr>
          <w:rFonts w:ascii="Times New Roman" w:hAnsi="Times New Roman"/>
          <w:rtl w:val="0"/>
          <w:lang w:val="pt-PT"/>
        </w:rPr>
        <w:t>o. Texto In: ARANTES, Ant</w:t>
      </w:r>
      <w:r>
        <w:rPr>
          <w:rFonts w:ascii="Times New Roman" w:hAnsi="Times New Roman" w:hint="default"/>
          <w:rtl w:val="0"/>
          <w:lang w:val="pt-PT"/>
        </w:rPr>
        <w:t>ô</w:t>
      </w:r>
      <w:r>
        <w:rPr>
          <w:rFonts w:ascii="Times New Roman" w:hAnsi="Times New Roman"/>
          <w:rtl w:val="0"/>
          <w:lang w:val="pt-PT"/>
        </w:rPr>
        <w:t>nio A. Produzindo o Passado. Editora Brasiliense, S</w:t>
      </w:r>
      <w:r>
        <w:rPr>
          <w:rFonts w:ascii="Times New Roman" w:hAnsi="Times New Roman" w:hint="default"/>
          <w:rtl w:val="0"/>
          <w:lang w:val="pt-PT"/>
        </w:rPr>
        <w:t>ã</w:t>
      </w:r>
      <w:r>
        <w:rPr>
          <w:rFonts w:ascii="Times New Roman" w:hAnsi="Times New Roman"/>
          <w:rtl w:val="0"/>
          <w:lang w:val="pt-PT"/>
        </w:rPr>
        <w:t>o Paulo, 1984.</w:t>
      </w:r>
    </w:p>
  </w:footnote>
  <w:footnote w:id="5">
    <w:p>
      <w:pPr>
        <w:pStyle w:val="Texto de nota de rodapé,Texto de nota de rodapé1"/>
        <w:jc w:val="both"/>
      </w:pPr>
      <w:r>
        <w:rPr>
          <w:rStyle w:val="Ref. de nota de rodapé,Ref. de nota de rodapé1"/>
          <w:lang w:val="pt-PT"/>
        </w:rPr>
        <w:footnoteRef/>
      </w:r>
      <w:r>
        <w:rPr>
          <w:rFonts w:ascii="Times New Roman" w:hAnsi="Times New Roman" w:hint="default"/>
          <w:rtl w:val="0"/>
          <w:lang w:val="pt-PT"/>
        </w:rPr>
        <w:t xml:space="preserve"> “</w:t>
      </w:r>
      <w:r>
        <w:rPr>
          <w:rFonts w:ascii="Times New Roman" w:hAnsi="Times New Roman"/>
          <w:rtl w:val="0"/>
          <w:lang w:val="pt-PT"/>
        </w:rPr>
        <w:t>O valor cultural n</w:t>
      </w:r>
      <w:r>
        <w:rPr>
          <w:rFonts w:ascii="Times New Roman" w:hAnsi="Times New Roman" w:hint="default"/>
          <w:rtl w:val="0"/>
          <w:lang w:val="pt-PT"/>
        </w:rPr>
        <w:t>ã</w:t>
      </w:r>
      <w:r>
        <w:rPr>
          <w:rFonts w:ascii="Times New Roman" w:hAnsi="Times New Roman"/>
          <w:rtl w:val="0"/>
          <w:lang w:val="pt-PT"/>
        </w:rPr>
        <w:t xml:space="preserve">o </w:t>
      </w:r>
      <w:r>
        <w:rPr>
          <w:rFonts w:ascii="Times New Roman" w:hAnsi="Times New Roman" w:hint="default"/>
          <w:rtl w:val="0"/>
          <w:lang w:val="pt-PT"/>
        </w:rPr>
        <w:t xml:space="preserve">é </w:t>
      </w:r>
      <w:r>
        <w:rPr>
          <w:rFonts w:ascii="Times New Roman" w:hAnsi="Times New Roman"/>
          <w:rtl w:val="0"/>
          <w:lang w:val="pt-PT"/>
        </w:rPr>
        <w:t>intr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nseco, mas criado, institu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do historicamente, no seio da intera</w:t>
      </w:r>
      <w:r>
        <w:rPr>
          <w:rFonts w:ascii="Times New Roman" w:hAnsi="Times New Roman" w:hint="default"/>
          <w:rtl w:val="0"/>
          <w:lang w:val="pt-PT"/>
        </w:rPr>
        <w:t>çã</w:t>
      </w:r>
      <w:r>
        <w:rPr>
          <w:rFonts w:ascii="Times New Roman" w:hAnsi="Times New Roman"/>
          <w:rtl w:val="0"/>
          <w:lang w:val="pt-PT"/>
        </w:rPr>
        <w:t xml:space="preserve">o social e, por isso, nem </w:t>
      </w:r>
      <w:r>
        <w:rPr>
          <w:rFonts w:ascii="Times New Roman" w:hAnsi="Times New Roman" w:hint="default"/>
          <w:rtl w:val="0"/>
          <w:lang w:val="pt-PT"/>
        </w:rPr>
        <w:t xml:space="preserve">é </w:t>
      </w:r>
      <w:r>
        <w:rPr>
          <w:rFonts w:ascii="Times New Roman" w:hAnsi="Times New Roman"/>
          <w:rtl w:val="0"/>
          <w:lang w:val="pt-PT"/>
        </w:rPr>
        <w:t>imut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vel, nem homog</w:t>
      </w:r>
      <w:r>
        <w:rPr>
          <w:rFonts w:ascii="Times New Roman" w:hAnsi="Times New Roman" w:hint="default"/>
          <w:rtl w:val="0"/>
          <w:lang w:val="pt-PT"/>
        </w:rPr>
        <w:t>ê</w:t>
      </w:r>
      <w:r>
        <w:rPr>
          <w:rFonts w:ascii="Times New Roman" w:hAnsi="Times New Roman"/>
          <w:rtl w:val="0"/>
          <w:lang w:val="pt-PT"/>
        </w:rPr>
        <w:t xml:space="preserve">neo. Mais ainda: o conflito </w:t>
      </w:r>
      <w:r>
        <w:rPr>
          <w:rFonts w:ascii="Times New Roman" w:hAnsi="Times New Roman" w:hint="default"/>
          <w:rtl w:val="0"/>
          <w:lang w:val="pt-PT"/>
        </w:rPr>
        <w:t xml:space="preserve">é </w:t>
      </w:r>
      <w:r>
        <w:rPr>
          <w:rFonts w:ascii="Times New Roman" w:hAnsi="Times New Roman"/>
          <w:rtl w:val="0"/>
          <w:lang w:val="pt-PT"/>
        </w:rPr>
        <w:t>seu ber</w:t>
      </w:r>
      <w:r>
        <w:rPr>
          <w:rFonts w:ascii="Times New Roman" w:hAnsi="Times New Roman" w:hint="default"/>
          <w:rtl w:val="0"/>
          <w:lang w:val="pt-PT"/>
        </w:rPr>
        <w:t>ç</w:t>
      </w:r>
      <w:r>
        <w:rPr>
          <w:rFonts w:ascii="Times New Roman" w:hAnsi="Times New Roman"/>
          <w:rtl w:val="0"/>
          <w:lang w:val="pt-PT"/>
        </w:rPr>
        <w:t>o e trajet</w:t>
      </w:r>
      <w:r>
        <w:rPr>
          <w:rFonts w:ascii="Times New Roman" w:hAnsi="Times New Roman" w:hint="default"/>
          <w:rtl w:val="0"/>
          <w:lang w:val="pt-PT"/>
        </w:rPr>
        <w:t>ó</w:t>
      </w:r>
      <w:r>
        <w:rPr>
          <w:rFonts w:ascii="Times New Roman" w:hAnsi="Times New Roman"/>
          <w:rtl w:val="0"/>
          <w:lang w:val="pt-PT"/>
        </w:rPr>
        <w:t>ria naturais, pois n</w:t>
      </w:r>
      <w:r>
        <w:rPr>
          <w:rFonts w:ascii="Times New Roman" w:hAnsi="Times New Roman" w:hint="default"/>
          <w:rtl w:val="0"/>
          <w:lang w:val="pt-PT"/>
        </w:rPr>
        <w:t>ã</w:t>
      </w:r>
      <w:r>
        <w:rPr>
          <w:rFonts w:ascii="Times New Roman" w:hAnsi="Times New Roman"/>
          <w:rtl w:val="0"/>
          <w:lang w:val="pt-PT"/>
        </w:rPr>
        <w:t>o est</w:t>
      </w:r>
      <w:r>
        <w:rPr>
          <w:rFonts w:ascii="Times New Roman" w:hAnsi="Times New Roman" w:hint="default"/>
          <w:rtl w:val="0"/>
          <w:lang w:val="pt-PT"/>
        </w:rPr>
        <w:t xml:space="preserve">á </w:t>
      </w:r>
      <w:r>
        <w:rPr>
          <w:rFonts w:ascii="Times New Roman" w:hAnsi="Times New Roman"/>
          <w:rtl w:val="0"/>
          <w:lang w:val="pt-PT"/>
        </w:rPr>
        <w:t>desvinculado de interesses de indiv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duos, grupos e sociedades e assim, por sua natureza pol</w:t>
      </w:r>
      <w:r>
        <w:rPr>
          <w:rFonts w:ascii="Times New Roman" w:hAnsi="Times New Roman" w:hint="default"/>
          <w:rtl w:val="0"/>
          <w:lang w:val="pt-PT"/>
        </w:rPr>
        <w:t>í</w:t>
      </w:r>
      <w:r>
        <w:rPr>
          <w:rFonts w:ascii="Times New Roman" w:hAnsi="Times New Roman"/>
          <w:rtl w:val="0"/>
          <w:lang w:val="pt-PT"/>
        </w:rPr>
        <w:t>tica, precisa ser declarado, proposto, legitimado, tornado aceit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vel ou desej</w:t>
      </w:r>
      <w:r>
        <w:rPr>
          <w:rFonts w:ascii="Times New Roman" w:hAnsi="Times New Roman" w:hint="default"/>
          <w:rtl w:val="0"/>
          <w:lang w:val="pt-PT"/>
        </w:rPr>
        <w:t>á</w:t>
      </w:r>
      <w:r>
        <w:rPr>
          <w:rFonts w:ascii="Times New Roman" w:hAnsi="Times New Roman"/>
          <w:rtl w:val="0"/>
          <w:lang w:val="pt-PT"/>
        </w:rPr>
        <w:t>vel</w:t>
      </w:r>
      <w:r>
        <w:rPr>
          <w:rFonts w:ascii="Times New Roman" w:hAnsi="Times New Roman" w:hint="default"/>
          <w:rtl w:val="0"/>
          <w:lang w:val="pt-PT"/>
        </w:rPr>
        <w:t>”</w:t>
      </w:r>
      <w:r>
        <w:rPr>
          <w:rFonts w:ascii="Times New Roman" w:hAnsi="Times New Roman"/>
          <w:rtl w:val="0"/>
          <w:lang w:val="pt-PT"/>
        </w:rPr>
        <w:t>. BEZERRA DE MENEZES. Valor cultural, valor econ</w:t>
      </w:r>
      <w:r>
        <w:rPr>
          <w:rFonts w:ascii="Times New Roman" w:hAnsi="Times New Roman" w:hint="default"/>
          <w:rtl w:val="0"/>
          <w:lang w:val="pt-PT"/>
        </w:rPr>
        <w:t>ô</w:t>
      </w:r>
      <w:r>
        <w:rPr>
          <w:rFonts w:ascii="Times New Roman" w:hAnsi="Times New Roman"/>
          <w:rtl w:val="0"/>
          <w:lang w:val="pt-PT"/>
        </w:rPr>
        <w:t xml:space="preserve">mico: encontros e desencontros. </w:t>
      </w:r>
    </w:p>
  </w:footnote>
</w:footnotes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Cabeçalho"/>
      <w:jc w:val="right"/>
      <w:rPr>
        <w:rStyle w:val="Número de página"/>
      </w:rPr>
    </w:pPr>
    <w:r>
      <mc:AlternateContent>
        <mc:Choice Requires="wps">
          <w:drawing xmlns:a="http://schemas.openxmlformats.org/drawingml/2006/main"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2566035</wp:posOffset>
              </wp:positionH>
              <wp:positionV relativeFrom="page">
                <wp:posOffset>10161905</wp:posOffset>
              </wp:positionV>
              <wp:extent cx="4457700" cy="449581"/>
              <wp:effectExtent l="0" t="0" r="0" b="0"/>
              <wp:wrapNone/>
              <wp:docPr id="1073741826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57700" cy="449581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Rodapé"/>
                            <w:jc w:val="center"/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</w:pP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>Rua Timbiras, n.</w:t>
                          </w: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 xml:space="preserve">° </w:t>
                          </w: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>2941 - Barro Preto -  Belo Horizonte</w:t>
                          </w: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>–</w:t>
                          </w: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 xml:space="preserve">MG - CEP 30140-062 </w:t>
                          </w:r>
                        </w:p>
                        <w:p>
                          <w:pPr>
                            <w:pStyle w:val="Rodapé"/>
                            <w:jc w:val="center"/>
                          </w:pP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 xml:space="preserve">  Telefax (</w:t>
                          </w:r>
                          <w:r>
                            <w:rPr>
                              <w:sz w:val="21"/>
                              <w:szCs w:val="21"/>
                              <w:rtl w:val="0"/>
                              <w:lang w:val="pt-PT"/>
                            </w:rPr>
                            <w:t xml:space="preserve">31) 3250-4620 </w:t>
                          </w:r>
                          <w:r>
                            <w:rPr>
                              <w:sz w:val="21"/>
                              <w:szCs w:val="21"/>
                              <w:rtl w:val="0"/>
                              <w:lang w:val="pt-PT"/>
                            </w:rPr>
                            <w:t>–</w:t>
                          </w:r>
                          <w:r>
                            <w:rPr>
                              <w:outline w:val="0"/>
                              <w:color w:val="000000"/>
                              <w:sz w:val="21"/>
                              <w:szCs w:val="21"/>
                              <w:u w:color="000000"/>
                              <w:rtl w:val="0"/>
                              <w:lang w:val="pt-PT"/>
                              <w14:textFill>
                                <w14:solidFill>
                                  <w14:srgbClr w14:val="000000"/>
                                </w14:solidFill>
                              </w14:textFill>
                            </w:rPr>
                            <w:t xml:space="preserve"> E-mail: cppc@mpmg.mp.br</w:t>
                          </w:r>
                        </w:p>
                      </w:txbxContent>
                    </wps:txbx>
                    <wps:bodyPr wrap="square" lIns="45719" tIns="45719" rIns="45719" bIns="45719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type="#_x0000_t202" style="visibility:visible;position:absolute;margin-left:202.1pt;margin-top:800.2pt;width:351.0pt;height:35.4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color="#FFFFFF" opacity="100.0%" type="solid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Rodapé"/>
                      <w:jc w:val="center"/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14:textFill>
                          <w14:solidFill>
                            <w14:srgbClr w14:val="000000"/>
                          </w14:solidFill>
                        </w14:textFill>
                      </w:rPr>
                    </w:pP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>Rua Timbiras, n.</w:t>
                    </w: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 xml:space="preserve">° </w:t>
                    </w: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>2941 - Barro Preto -  Belo Horizonte</w:t>
                    </w: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>–</w:t>
                    </w: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 xml:space="preserve">MG - CEP 30140-062 </w:t>
                    </w:r>
                  </w:p>
                  <w:p>
                    <w:pPr>
                      <w:pStyle w:val="Rodapé"/>
                      <w:jc w:val="center"/>
                    </w:pP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 xml:space="preserve">  Telefax (</w:t>
                    </w:r>
                    <w:r>
                      <w:rPr>
                        <w:sz w:val="21"/>
                        <w:szCs w:val="21"/>
                        <w:rtl w:val="0"/>
                        <w:lang w:val="pt-PT"/>
                      </w:rPr>
                      <w:t xml:space="preserve">31) 3250-4620 </w:t>
                    </w:r>
                    <w:r>
                      <w:rPr>
                        <w:sz w:val="21"/>
                        <w:szCs w:val="21"/>
                        <w:rtl w:val="0"/>
                        <w:lang w:val="pt-PT"/>
                      </w:rPr>
                      <w:t>–</w:t>
                    </w:r>
                    <w:r>
                      <w:rPr>
                        <w:outline w:val="0"/>
                        <w:color w:val="000000"/>
                        <w:sz w:val="21"/>
                        <w:szCs w:val="21"/>
                        <w:u w:color="000000"/>
                        <w:rtl w:val="0"/>
                        <w:lang w:val="pt-PT"/>
                        <w14:textFill>
                          <w14:solidFill>
                            <w14:srgbClr w14:val="000000"/>
                          </w14:solidFill>
                        </w14:textFill>
                      </w:rPr>
                      <w:t xml:space="preserve"> E-mail: cppc@mpmg.mp.br</w:t>
                    </w:r>
                  </w:p>
                </w:txbxContent>
              </v:textbox>
              <w10:wrap type="none" side="bothSides" anchorx="page" anchory="page"/>
            </v:shape>
          </w:pict>
        </mc:Fallback>
      </mc:AlternateContent>
    </w:r>
    <w:r>
      <w:rPr>
        <w:rtl w:val="0"/>
      </w:rPr>
      <w:fldChar w:fldCharType="begin" w:fldLock="0"/>
    </w:r>
    <w:r>
      <w:rPr>
        <w:rtl w:val="0"/>
      </w:rPr>
      <w:instrText xml:space="preserve"> PAGE </w:instrText>
    </w:r>
    <w:r>
      <w:rPr>
        <w:rtl w:val="0"/>
      </w:rPr>
      <w:fldChar w:fldCharType="separate" w:fldLock="0"/>
    </w:r>
    <w:r>
      <w:rPr>
        <w:rtl w:val="0"/>
      </w:rPr>
      <w:fldChar w:fldCharType="end" w:fldLock="0"/>
    </w:r>
  </w:p>
  <w:p>
    <w:pPr>
      <w:pStyle w:val="Cabeçalho"/>
      <w:tabs>
        <w:tab w:val="center" w:pos="1615"/>
        <w:tab w:val="right" w:pos="1845"/>
        <w:tab w:val="clear" w:pos="4419"/>
        <w:tab w:val="clear" w:pos="8838"/>
      </w:tabs>
      <w:ind w:right="360"/>
      <w:jc w:val="center"/>
    </w:pPr>
    <w:r>
      <w:rPr>
        <w:b w:val="1"/>
        <w:bCs w:val="1"/>
      </w:rPr>
      <w:drawing xmlns:a="http://schemas.openxmlformats.org/drawingml/2006/main">
        <wp:inline distT="0" distB="0" distL="0" distR="0">
          <wp:extent cx="2133980" cy="870967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33980" cy="870967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  <w:p>
    <w:pPr>
      <w:pStyle w:val="Cabeçalho"/>
      <w:jc w:val="center"/>
    </w:pPr>
    <w:r>
      <w:rPr>
        <w:b w:val="1"/>
        <w:bCs w:val="1"/>
        <w:rtl w:val="0"/>
        <w:lang w:val="pt-PT"/>
      </w:rPr>
      <w:t>Promotoria Estadual de Defesa do Patrim</w:t>
    </w:r>
    <w:r>
      <w:rPr>
        <w:b w:val="1"/>
        <w:bCs w:val="1"/>
        <w:rtl w:val="0"/>
        <w:lang w:val="pt-PT"/>
      </w:rPr>
      <w:t>ô</w:t>
    </w:r>
    <w:r>
      <w:rPr>
        <w:b w:val="1"/>
        <w:bCs w:val="1"/>
        <w:rtl w:val="0"/>
        <w:lang w:val="pt-PT"/>
      </w:rPr>
      <w:t>nio Cultural e Tur</w:t>
    </w:r>
    <w:r>
      <w:rPr>
        <w:b w:val="1"/>
        <w:bCs w:val="1"/>
        <w:rtl w:val="0"/>
        <w:lang w:val="pt-PT"/>
      </w:rPr>
      <w:t>í</w:t>
    </w:r>
    <w:r>
      <w:rPr>
        <w:b w:val="1"/>
        <w:bCs w:val="1"/>
        <w:rtl w:val="0"/>
        <w:lang w:val="pt-PT"/>
      </w:rPr>
      <w:t>stico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Estilo Importado 2"/>
  </w:abstractNum>
  <w:abstractNum w:abstractNumId="1">
    <w:multiLevelType w:val="hybridMultilevel"/>
    <w:styleLink w:val="Estilo Importado 2"/>
    <w:lvl w:ilvl="0">
      <w:start w:val="1"/>
      <w:numFmt w:val="lowerLetter"/>
      <w:suff w:val="tab"/>
      <w:lvlText w:val="%1)"/>
      <w:lvlJc w:val="left"/>
      <w:pPr>
        <w:ind w:left="26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2640"/>
        </w:tabs>
        <w:ind w:left="3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2640"/>
        </w:tabs>
        <w:ind w:left="4080" w:hanging="29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2640"/>
        </w:tabs>
        <w:ind w:left="4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2640"/>
        </w:tabs>
        <w:ind w:left="5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2640"/>
        </w:tabs>
        <w:ind w:left="6240" w:hanging="29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2640"/>
        </w:tabs>
        <w:ind w:left="6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2640"/>
        </w:tabs>
        <w:ind w:left="7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2640"/>
        </w:tabs>
        <w:ind w:left="8400" w:hanging="29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Estilo Importado 3"/>
  </w:abstractNum>
  <w:abstractNum w:abstractNumId="3">
    <w:multiLevelType w:val="hybridMultilevel"/>
    <w:styleLink w:val="Estilo Importado 3"/>
    <w:lvl w:ilvl="0">
      <w:start w:val="1"/>
      <w:numFmt w:val="bullet"/>
      <w:suff w:val="tab"/>
      <w:lvlText w:val="·"/>
      <w:lvlJc w:val="left"/>
      <w:pPr>
        <w:ind w:left="930" w:hanging="57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930"/>
        </w:tabs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930"/>
        </w:tabs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930"/>
        </w:tabs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930"/>
        </w:tabs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930"/>
        </w:tabs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930"/>
        </w:tabs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930"/>
        </w:tabs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930"/>
        </w:tabs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português" w:val="‘“(〔[{〈《「『【⦅〘〖«〝︵︷︹︻︽︿﹁﹃﹇﹙﹛﹝｢"/>
  <w:noLineBreaksBefore w:lang="português" w:val="’”)〕]}〉"/>
  <w:footnotePr>
    <w:numFmt w:val="decimal"/>
    <w:numStart w:val="1"/>
    <w:numRestart w:val="continuous"/>
    <w:footnote w:id="-1"/>
    <w:footnote w:id="0"/>
    <w:footnote w:id="-2"/>
  </w:footnotePr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abeçalho">
    <w:name w:val="Cabeçalho"/>
    <w:next w:val="Cabeçalho"/>
    <w:pPr>
      <w:keepNext w:val="0"/>
      <w:keepLines w:val="0"/>
      <w:pageBreakBefore w:val="0"/>
      <w:widowControl w:val="1"/>
      <w:shd w:val="clear" w:color="auto" w:fill="auto"/>
      <w:tabs>
        <w:tab w:val="center" w:pos="4419"/>
        <w:tab w:val="right" w:pos="88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Outline>
        <w14:noFill/>
      </w14:textOutline>
      <w14:textFill>
        <w14:solidFill>
          <w14:srgbClr w14:val="000000"/>
        </w14:solidFill>
      </w14:textFill>
    </w:rPr>
  </w:style>
  <w:style w:type="character" w:styleId="Número de página">
    <w:name w:val="Número de página"/>
  </w:style>
  <w:style w:type="paragraph" w:styleId="Rodapé">
    <w:name w:val="Rodapé"/>
    <w:next w:val="Rodapé"/>
    <w:pPr>
      <w:keepNext w:val="0"/>
      <w:keepLines w:val="0"/>
      <w:pageBreakBefore w:val="0"/>
      <w:widowControl w:val="1"/>
      <w:shd w:val="clear" w:color="auto" w:fill="auto"/>
      <w:tabs>
        <w:tab w:val="center" w:pos="4419"/>
        <w:tab w:val="right" w:pos="88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Título 6">
    <w:name w:val="Título 6"/>
    <w:next w:val="Normal.0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2"/>
    </w:pPr>
    <w:rPr>
      <w:rFonts w:ascii="Tahoma Bold" w:cs="Arial Unicode MS" w:hAnsi="Tahoma Bold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Outline>
        <w14:noFill/>
      </w14:textOutline>
      <w14:textFill>
        <w14:solidFill>
          <w14:srgbClr w14:val="000000"/>
        </w14:solidFill>
      </w14:textFill>
    </w:rPr>
  </w:style>
  <w:style w:type="paragraph" w:styleId="Corpo de texto 3">
    <w:name w:val="Corpo de texto 3"/>
    <w:next w:val="Corpo de texto 3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360" w:lineRule="auto"/>
      <w:ind w:left="0" w:right="0" w:firstLine="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Texto de nota de rodapé,Texto de nota de rodapé1">
    <w:name w:val="Texto de nota de rodapé"/>
    <w:next w:val="Texto de nota de rodapé,Texto de nota de rodapé1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" w:hAnsi="Arial" w:eastAsia="Arial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character" w:styleId="Link">
    <w:name w:val="Link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character" w:styleId="Hyperlink.0">
    <w:name w:val="Hyperlink.0"/>
    <w:basedOn w:val="Link"/>
    <w:next w:val="Hyperlink.0"/>
    <w:rPr>
      <w:rFonts w:ascii="Times New Roman" w:cs="Times New Roman" w:hAnsi="Times New Roman" w:eastAsia="Times New Roman"/>
      <w:outline w:val="0"/>
      <w:color w:val="000000"/>
      <w:u w:color="000000"/>
      <w:lang w:val="pt-PT"/>
      <w14:textFill>
        <w14:solidFill>
          <w14:srgbClr w14:val="000000"/>
        </w14:solidFill>
      </w14:textFill>
    </w:rPr>
  </w:style>
  <w:style w:type="paragraph" w:styleId="Normal (Web)">
    <w:name w:val="Normal (Web)"/>
    <w:next w:val="Normal (Web)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72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character" w:styleId="Ref. de nota de rodapé,Ref. de nota de rodapé1">
    <w:name w:val="Ref. de nota de rodapé,Ref. de nota de rodapé1"/>
    <w:rPr>
      <w:vertAlign w:val="superscript"/>
    </w:rPr>
  </w:style>
  <w:style w:type="paragraph" w:styleId="msobodyte.0pt,font-family:arial'">
    <w:name w:val="msobodyte.0pt"/>
    <w:next w:val="msobodyte.0pt,font-family:arial'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paragraph" w:styleId="msobodytex.0pt,'">
    <w:name w:val="msobodytex.0pt"/>
    <w:next w:val="msobodytex.0pt,'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pt-PT"/>
      <w14:textFill>
        <w14:solidFill>
          <w14:srgbClr w14:val="000000"/>
        </w14:solidFill>
      </w14:textFill>
    </w:rPr>
  </w:style>
  <w:style w:type="numbering" w:styleId="Estilo Importado 2">
    <w:name w:val="Estilo Importado 2"/>
    <w:pPr>
      <w:numPr>
        <w:numId w:val="1"/>
      </w:numPr>
    </w:pPr>
  </w:style>
  <w:style w:type="numbering" w:styleId="Estilo Importado 3">
    <w:name w:val="Estilo Importado 3"/>
    <w:pPr>
      <w:numPr>
        <w:numId w:val="3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footnotes" Target="footnotes.xml"/><Relationship Id="rId17" Type="http://schemas.openxmlformats.org/officeDocument/2006/relationships/numbering" Target="numbering.xml"/><Relationship Id="rId18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4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3.png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