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C72399" w:rsidR="00C72399" w:rsidP="00A60073" w:rsidRDefault="00C72399" w14:paraId="5BA1F5C9" wp14:textId="77777777">
      <w:pPr>
        <w:keepNext/>
        <w:suppressAutoHyphens/>
        <w:autoSpaceDN w:val="0"/>
        <w:spacing w:after="0"/>
        <w:jc w:val="center"/>
        <w:textAlignment w:val="baseline"/>
        <w:outlineLvl w:val="2"/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</w:pPr>
      <w:r w:rsidRPr="00C72399"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>NOTA TÉCNICA N º</w:t>
      </w:r>
      <w:r w:rsidR="00A60073"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 xml:space="preserve"> </w:t>
      </w:r>
      <w:r w:rsidR="00DE5E26"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>35</w:t>
      </w:r>
      <w:r w:rsidR="00A60073"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>/20</w:t>
      </w:r>
      <w:r w:rsidR="00A717E6"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>20</w:t>
      </w:r>
    </w:p>
    <w:p xmlns:wp14="http://schemas.microsoft.com/office/word/2010/wordml" w:rsidRPr="00C72399" w:rsidR="00C72399" w:rsidP="00A60073" w:rsidRDefault="00C72399" w14:paraId="672A6659" wp14:textId="77777777">
      <w:pPr>
        <w:suppressAutoHyphens/>
        <w:autoSpaceDN w:val="0"/>
        <w:spacing w:after="0"/>
        <w:jc w:val="center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Pr="00C72399" w:rsidR="00C72399" w:rsidP="00A60073" w:rsidRDefault="00A60073" w14:paraId="506EF166" wp14:textId="77777777">
      <w:pPr>
        <w:suppressAutoHyphens/>
        <w:autoSpaceDN w:val="0"/>
        <w:spacing w:after="0"/>
        <w:jc w:val="center"/>
        <w:textAlignment w:val="baseline"/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</w:pPr>
      <w:proofErr w:type="spellStart"/>
      <w:r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>Ref</w:t>
      </w:r>
      <w:proofErr w:type="spellEnd"/>
      <w:r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>: PAAF 0024.16.016733-4</w:t>
      </w:r>
    </w:p>
    <w:p xmlns:wp14="http://schemas.microsoft.com/office/word/2010/wordml" w:rsidRPr="00C72399" w:rsidR="00C72399" w:rsidP="00C72399" w:rsidRDefault="00C72399" w14:paraId="0A37501D" wp14:textId="77777777">
      <w:pPr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</w:pPr>
    </w:p>
    <w:p xmlns:wp14="http://schemas.microsoft.com/office/word/2010/wordml" w:rsidRPr="00D707B1" w:rsidR="00C72399" w:rsidP="00C72399" w:rsidRDefault="00C72399" w14:paraId="5173E937" wp14:textId="77777777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</w:pPr>
      <w:r w:rsidRPr="00C72399"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 xml:space="preserve">Objeto: </w:t>
      </w:r>
      <w:r w:rsidR="00A60073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Igreja Matriz Sagrada Família.</w:t>
      </w:r>
    </w:p>
    <w:p xmlns:wp14="http://schemas.microsoft.com/office/word/2010/wordml" w:rsidRPr="00D707B1" w:rsidR="00D707B1" w:rsidP="00D707B1" w:rsidRDefault="00D707B1" w14:paraId="5DAB6C7B" wp14:textId="77777777">
      <w:pPr>
        <w:widowControl w:val="0"/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</w:pPr>
    </w:p>
    <w:p xmlns:wp14="http://schemas.microsoft.com/office/word/2010/wordml" w:rsidRPr="00C72399" w:rsidR="00D707B1" w:rsidP="00D707B1" w:rsidRDefault="00D707B1" w14:paraId="380B3A64" wp14:textId="77777777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>Endereço:</w:t>
      </w:r>
      <w:r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  <w:t xml:space="preserve"> </w:t>
      </w:r>
      <w:r w:rsidRPr="00D707B1"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  <w:t>Praça Cônego Zeferino Avelar</w:t>
      </w:r>
    </w:p>
    <w:p xmlns:wp14="http://schemas.microsoft.com/office/word/2010/wordml" w:rsidRPr="00C72399" w:rsidR="00C72399" w:rsidP="00C72399" w:rsidRDefault="00C72399" w14:paraId="02EB378F" wp14:textId="77777777">
      <w:pPr>
        <w:suppressAutoHyphens/>
        <w:autoSpaceDN w:val="0"/>
        <w:spacing w:after="0"/>
        <w:ind w:left="360"/>
        <w:jc w:val="both"/>
        <w:textAlignment w:val="baseline"/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</w:pPr>
    </w:p>
    <w:p xmlns:wp14="http://schemas.microsoft.com/office/word/2010/wordml" w:rsidRPr="0022663F" w:rsidR="00C72399" w:rsidP="00C72399" w:rsidRDefault="00C72399" w14:paraId="2DA4E4DD" wp14:textId="77777777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</w:pPr>
      <w:r w:rsidRPr="00C72399"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 xml:space="preserve">Município: </w:t>
      </w:r>
      <w:r w:rsidR="00A60073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Três Corações</w:t>
      </w:r>
    </w:p>
    <w:p xmlns:wp14="http://schemas.microsoft.com/office/word/2010/wordml" w:rsidR="0022663F" w:rsidP="0022663F" w:rsidRDefault="0022663F" w14:paraId="6A05A809" wp14:textId="77777777">
      <w:pPr>
        <w:pStyle w:val="PargrafodaLista"/>
        <w:spacing w:after="0"/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</w:pPr>
    </w:p>
    <w:p xmlns:wp14="http://schemas.microsoft.com/office/word/2010/wordml" w:rsidRPr="00C72399" w:rsidR="0022663F" w:rsidP="00D707B1" w:rsidRDefault="0022663F" w14:paraId="5CC74B7F" wp14:textId="77777777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</w:pPr>
      <w:proofErr w:type="gramStart"/>
      <w:r w:rsidRPr="0022663F">
        <w:rPr>
          <w:rFonts w:ascii="Garamond" w:hAnsi="Garamond" w:eastAsia="Times New Roman" w:cs="Times New Roman"/>
          <w:b/>
          <w:kern w:val="3"/>
          <w:sz w:val="24"/>
          <w:szCs w:val="24"/>
          <w:lang w:eastAsia="zh-CN"/>
        </w:rPr>
        <w:t>Proteção</w:t>
      </w:r>
      <w:r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  <w:t xml:space="preserve"> :</w:t>
      </w:r>
      <w:proofErr w:type="gramEnd"/>
      <w:r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  <w:t xml:space="preserve"> Tombamento Municipal</w:t>
      </w:r>
      <w:r w:rsidRPr="00D707B1" w:rsidR="00D707B1">
        <w:t xml:space="preserve"> </w:t>
      </w:r>
      <w:r w:rsidR="00D707B1">
        <w:t xml:space="preserve"> - </w:t>
      </w:r>
      <w:r w:rsidR="00D707B1"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  <w:t xml:space="preserve">Decreto nº 77694 </w:t>
      </w:r>
      <w:r w:rsidRPr="00D707B1" w:rsidR="00D707B1"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  <w:t>de 11</w:t>
      </w:r>
      <w:r w:rsidR="00D707B1"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  <w:t>/11/1994</w:t>
      </w:r>
      <w:r w:rsidRPr="00D707B1" w:rsidR="00D707B1">
        <w:rPr>
          <w:rFonts w:ascii="Garamond" w:hAnsi="Garamond" w:eastAsia="Times New Roman" w:cs="Times New Roman"/>
          <w:kern w:val="3"/>
          <w:sz w:val="24"/>
          <w:szCs w:val="24"/>
          <w:lang w:eastAsia="zh-CN"/>
        </w:rPr>
        <w:t>.</w:t>
      </w:r>
    </w:p>
    <w:p xmlns:wp14="http://schemas.microsoft.com/office/word/2010/wordml" w:rsidRPr="00C72399" w:rsidR="00C72399" w:rsidP="00C72399" w:rsidRDefault="00C72399" w14:paraId="5A39BBE3" wp14:textId="77777777">
      <w:pPr>
        <w:widowControl w:val="0"/>
        <w:suppressAutoHyphens/>
        <w:autoSpaceDN w:val="0"/>
        <w:spacing w:after="0" w:line="240" w:lineRule="auto"/>
        <w:ind w:left="708"/>
        <w:textAlignment w:val="baseline"/>
        <w:rPr>
          <w:rFonts w:ascii="Garamond" w:hAnsi="Garamond" w:eastAsia="SimSun" w:cs="Mangal"/>
          <w:kern w:val="3"/>
          <w:sz w:val="24"/>
          <w:szCs w:val="21"/>
          <w:lang w:eastAsia="zh-CN" w:bidi="hi-IN"/>
        </w:rPr>
      </w:pPr>
    </w:p>
    <w:p xmlns:wp14="http://schemas.microsoft.com/office/word/2010/wordml" w:rsidRPr="00C72399" w:rsidR="00C72399" w:rsidP="00C72399" w:rsidRDefault="00C72399" w14:paraId="231C8192" wp14:textId="77777777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C72399"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 xml:space="preserve">Objetivo: </w:t>
      </w:r>
      <w:r w:rsidR="005935D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Análise </w:t>
      </w:r>
      <w:r w:rsidR="00A511C9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obra</w:t>
      </w:r>
      <w:r w:rsidR="00A60073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de </w:t>
      </w:r>
      <w:r w:rsidR="00A511C9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intervenção</w:t>
      </w:r>
      <w:r w:rsidR="00A60073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.</w:t>
      </w:r>
    </w:p>
    <w:p xmlns:wp14="http://schemas.microsoft.com/office/word/2010/wordml" w:rsidRPr="00C72399" w:rsidR="00C72399" w:rsidP="0022663F" w:rsidRDefault="00C72399" w14:paraId="41C8F396" wp14:textId="77777777">
      <w:pPr>
        <w:widowControl w:val="0"/>
        <w:suppressAutoHyphens/>
        <w:autoSpaceDN w:val="0"/>
        <w:spacing w:after="0" w:line="240" w:lineRule="auto"/>
        <w:ind w:firstLine="360"/>
        <w:textAlignment w:val="baseline"/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22663F" w:rsidP="0022663F" w:rsidRDefault="00773742" w14:paraId="0E691BEF" wp14:textId="77777777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>Considerações Preliminares</w:t>
      </w:r>
      <w:r w:rsidR="0022663F"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>:</w:t>
      </w:r>
    </w:p>
    <w:p xmlns:wp14="http://schemas.microsoft.com/office/word/2010/wordml" w:rsidR="0022663F" w:rsidP="0022663F" w:rsidRDefault="0022663F" w14:paraId="72A3D3EC" wp14:textId="77777777">
      <w:pPr>
        <w:widowControl w:val="0"/>
        <w:suppressAutoHyphens/>
        <w:autoSpaceDN w:val="0"/>
        <w:spacing w:after="0" w:line="240" w:lineRule="auto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Pr="0022663F" w:rsidR="0022663F" w:rsidP="0022663F" w:rsidRDefault="0022663F" w14:paraId="70B9F72E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Em 20/09/2012 foi instaurado pela Primeira Promotoria de Justiça da Comarca de Três Corações o Inquérito Civil n° MPMG-0693.12.000294-6, com o objetivo de investigar fatos relacionados à reforma do telhado, piso, instalações elétricas e de som, pintura externa e outros, a ser realizada na Igreja Matriz de Sagrada Família, patrimônio tombado do município de Três Corações/MG. Nessa mesma data, a Promotora </w:t>
      </w:r>
      <w:proofErr w:type="spellStart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Dra</w:t>
      </w:r>
      <w:proofErr w:type="spellEnd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</w:t>
      </w:r>
      <w:proofErr w:type="spellStart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Flaviane</w:t>
      </w:r>
      <w:proofErr w:type="spellEnd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Ferreira da Silveira, da Promotoria de Justiça de Três Corações, encaminhou ofício ao Pároco da referida Igreja, Pe. Daniel Menezes Fernandes, solicitando o projeto de reforma da Matriz. Em resposta, o pároco informou que por se tratar de uma grande obra de reforma e restauração, o Conselho Administrativo Paroquial (CAP) optou por fazê-lo por partes e que, até aquele presente momento, existia somente o projeto de troca do piso da Igreja Matriz, àquela época previsto para início de 2013.</w:t>
      </w:r>
    </w:p>
    <w:p xmlns:wp14="http://schemas.microsoft.com/office/word/2010/wordml" w:rsidRPr="0022663F" w:rsidR="0022663F" w:rsidP="0022663F" w:rsidRDefault="0022663F" w14:paraId="0D0B940D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Pr="0022663F" w:rsidR="0022663F" w:rsidP="0022663F" w:rsidRDefault="0022663F" w14:paraId="41893049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O projeto de troca de piso, d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e autoria do</w:t>
      </w: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arquiteto Alf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redo </w:t>
      </w:r>
      <w:proofErr w:type="spellStart"/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Pissinato</w:t>
      </w:r>
      <w:proofErr w:type="spellEnd"/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, foi recebido nesta Coordenadoria </w:t>
      </w: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em 01/10/2012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e </w:t>
      </w: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foi elaborada a Nota Técnica nº 139/2012, relativa às medidas necessárias para a conservação da Igreja Matriz de Sagrada Família, em Três Corações, no que dizia respeito à troca de piso. </w:t>
      </w:r>
    </w:p>
    <w:p xmlns:wp14="http://schemas.microsoft.com/office/word/2010/wordml" w:rsidRPr="0022663F" w:rsidR="0022663F" w:rsidP="0022663F" w:rsidRDefault="0022663F" w14:paraId="0E27B00A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Pr="0022663F" w:rsidR="0022663F" w:rsidP="0022663F" w:rsidRDefault="0022663F" w14:paraId="51BAB8C8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Recebida a Nota Técnica nº 139/2012, a Promotora Dra. Cíntia Roberta Gomes de Lima, enviou cópia da mesma ao Pe. Daniel Menezes Fernandes e solicitou que </w:t>
      </w:r>
      <w:r w:rsidR="006F7F3D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fosse apresentada </w:t>
      </w: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autorização concedida pelo Conselho Municipal de Patrimônio Cultural para reforma do imóvel tombado, bem como cópia do projeto de restauração do imóvel, cópia da ART do responsável técnico e informações sobre o andamento das obras.</w:t>
      </w:r>
    </w:p>
    <w:p xmlns:wp14="http://schemas.microsoft.com/office/word/2010/wordml" w:rsidRPr="0022663F" w:rsidR="0022663F" w:rsidP="0022663F" w:rsidRDefault="0022663F" w14:paraId="60061E4C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22663F" w:rsidP="0022663F" w:rsidRDefault="0022663F" w14:paraId="5FF9D4F4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Em 22/01/2014, </w:t>
      </w:r>
      <w:r w:rsidR="006F7F3D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foi realizada </w:t>
      </w: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reunião na Promotoria de Justiça de Três Corações, </w:t>
      </w:r>
      <w:r w:rsidRPr="006F7F3D" w:rsidR="006F7F3D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para entrega de documentos referentes à aprovação da reforma </w:t>
      </w:r>
      <w:r w:rsidR="006F7F3D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pelo </w:t>
      </w: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Conselho Municipal de Proteção ao Patrimônio Histórico e Cultural de Três Corações – CPHCTC, e laudo técnico do estado de conservação da Matriz elaborado pelo engenheiro Antônio de Pádua Vilela. A Promotora de </w:t>
      </w: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lastRenderedPageBreak/>
        <w:t>Justiça ressaltou que, como haverá grande alteração no interior da Igreja, faz-se necessário a elaboração de laudos e projetos técnicos a serem submetidos à apreciação do CPHCTC e à coordenadoria do Ministério Público Estadual, que atua na área do Patrimônio Histórico e Cultural e, apenas após a manifestação deste, é que poderão ser iniciadas as obras. A Promotora solicitou ainda ao CDPHCTC que apresentasse cópia do Dossiê de Tombamento da Igreja Matriz</w:t>
      </w:r>
      <w:r w:rsidR="006F7F3D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, que foi apresentado em </w:t>
      </w: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05/02/2014.</w:t>
      </w:r>
    </w:p>
    <w:p xmlns:wp14="http://schemas.microsoft.com/office/word/2010/wordml" w:rsidRPr="0022663F" w:rsidR="006F7F3D" w:rsidP="0022663F" w:rsidRDefault="006F7F3D" w14:paraId="44EAFD9C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22663F" w:rsidP="0022663F" w:rsidRDefault="0022663F" w14:paraId="72C2A39D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Em 31/07/2014, o CPHCTC encaminhou à Promotoria de Justiça de Três Corações os pareceres 01/2014; 02/2014 e 04/2014 que dizem respeito às reformas da Matriz. Em resposta, a Promotora Dra. Cíntia Roberta Gomes de Lima solicitou ao CPHCTC cópia de inteiro teor dos laudos e/ou projetos arquitetônicos que ampararam a expedição dos pareceres nº 01,02 e 04, de 2014; tendo solicitado ainda ao Pároco da Igreja informações detalhadas sobre a execução das obras de restauro do imóvel. </w:t>
      </w:r>
    </w:p>
    <w:p xmlns:wp14="http://schemas.microsoft.com/office/word/2010/wordml" w:rsidRPr="0022663F" w:rsidR="006F7F3D" w:rsidP="0022663F" w:rsidRDefault="006F7F3D" w14:paraId="4B94D5A5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6F7F3D" w:rsidP="0022663F" w:rsidRDefault="0022663F" w14:paraId="69DECFBF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Em 22/08/2014, o Pároco encaminha à Promotoria de Justiça de Três Corações um relatório de detalhamento das obras de reforma e restauro da Matriz, especificando o que já havia sido realizado e o que ainda estava por ser feito, além do parecer técnico de edificação realizado pelo engenheiro civil Gustavo Luís de Souza </w:t>
      </w:r>
      <w:proofErr w:type="spellStart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Naback</w:t>
      </w:r>
      <w:proofErr w:type="spellEnd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. </w:t>
      </w:r>
    </w:p>
    <w:p xmlns:wp14="http://schemas.microsoft.com/office/word/2010/wordml" w:rsidR="006F7F3D" w:rsidP="0022663F" w:rsidRDefault="006F7F3D" w14:paraId="3DEEC669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22663F" w:rsidP="0022663F" w:rsidRDefault="0022663F" w14:paraId="7C91050A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Em 02/09/2014, a Promotoria de Justiça de Três Corações enviou notificação ao Pároco da Matriz, Pe. Lucas Reis Pereira, e ao presidente do CPHCTC, Sr. Lúcio Flávio </w:t>
      </w:r>
      <w:proofErr w:type="spellStart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Burza</w:t>
      </w:r>
      <w:proofErr w:type="spellEnd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Lorena, para que não iniciasse ou imediatamente paralisasse, se acaso iniciada, as obras de acabamento do coro da Igreja Matriz e, ainda, que apresentasse projeto de detalhamento da pintura das paredes e teto do respectivo local de especificações de materiais. Em resposta, o Pároco enviou à Promotoria de Três Corações ofício informando que as obras de acabamento do coro estavam </w:t>
      </w:r>
      <w:r w:rsidR="005935D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suspensas, aguardando parecer da</w:t>
      </w: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CPPC/MPMG e que o projeto de detalhamento das cores dos tetos e paredes, bem como o projeto de restauro das pinturas e todo o projeto de reforma e restauro da Matriz estavam sendo finalizados pelos profissionais contratados, </w:t>
      </w:r>
      <w:r w:rsidR="006F7F3D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com previsão de entrega em </w:t>
      </w: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08/09/2014. O Pároco encaminhou ainda, juntamente com este ofício, a proposta do projeto de reforma da arquiteta </w:t>
      </w:r>
      <w:proofErr w:type="spellStart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Ramsine</w:t>
      </w:r>
      <w:proofErr w:type="spellEnd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</w:t>
      </w:r>
      <w:proofErr w:type="spellStart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Késia</w:t>
      </w:r>
      <w:proofErr w:type="spellEnd"/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, apresentado ao CPHCTTC. </w:t>
      </w:r>
    </w:p>
    <w:p xmlns:wp14="http://schemas.microsoft.com/office/word/2010/wordml" w:rsidRPr="0022663F" w:rsidR="006F7F3D" w:rsidP="0022663F" w:rsidRDefault="006F7F3D" w14:paraId="3656B9AB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22663F" w:rsidP="0022663F" w:rsidRDefault="0022663F" w14:paraId="5E780FE5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22663F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Em 21/10/2014 o Padre Lucas Reis Pereira encaminhou à Promotoria de Justiça de Três Corações complementações à proposta do projeto de reforma, informando que ainda será elaborado projeto de combate a incêndio, elétrico e de sonorização.</w:t>
      </w:r>
    </w:p>
    <w:p xmlns:wp14="http://schemas.microsoft.com/office/word/2010/wordml" w:rsidR="006F7F3D" w:rsidP="0022663F" w:rsidRDefault="006F7F3D" w14:paraId="45FB0818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6F7F3D" w:rsidP="0022663F" w:rsidRDefault="00133783" w14:paraId="5505B880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Em 03/11/2014 foi elaborada a Nota </w:t>
      </w:r>
      <w:r w:rsidR="00D707B1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técnica nº 125/2014</w:t>
      </w:r>
      <w:r w:rsid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que tratou sobre a aná</w:t>
      </w:r>
      <w:r w:rsidR="00D707B1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lise do projeto de intervenção apresentado, teceu algumas considerações julgadas importantes e recomendou a revis</w:t>
      </w:r>
      <w:r w:rsid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ão do projeto, elencando os itens a serem revistos.</w:t>
      </w:r>
    </w:p>
    <w:p xmlns:wp14="http://schemas.microsoft.com/office/word/2010/wordml" w:rsidR="00BD3742" w:rsidP="00BD3742" w:rsidRDefault="00BD3742" w14:paraId="049F31CB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624926" w:rsidP="00BD3742" w:rsidRDefault="00624926" w14:paraId="388C136C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Após conhecimento do conteúdo da Nota Técnica, o Padre Lucas Reis Pereira, pároco da Matriz, entrou em contato com este Setor Técnico, solicitando uma visita técnica à igreja para </w:t>
      </w:r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lastRenderedPageBreak/>
        <w:t xml:space="preserve">maiores esclarecimentos. </w:t>
      </w:r>
    </w:p>
    <w:p xmlns:wp14="http://schemas.microsoft.com/office/word/2010/wordml" w:rsidR="00624926" w:rsidP="00624926" w:rsidRDefault="00624926" w14:paraId="53128261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624926" w:rsidP="00624926" w:rsidRDefault="00624926" w14:paraId="05722E54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No dia 17 de março de 2015 foi feita visita 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técnica na </w:t>
      </w:r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igreja</w:t>
      </w:r>
      <w:r w:rsidRPr="00624926">
        <w:t xml:space="preserve"> </w:t>
      </w:r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com a presença do Padre Lucas (Pároco da Igreja), Michele </w:t>
      </w:r>
      <w:proofErr w:type="spellStart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Vanzetti</w:t>
      </w:r>
      <w:proofErr w:type="spellEnd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(artista plástico), José Carlos (proprietário da empreiteira </w:t>
      </w:r>
      <w:proofErr w:type="spellStart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Triservice</w:t>
      </w:r>
      <w:proofErr w:type="spellEnd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, responsável pela execução das obras na Igreja) acompanhado do seu engenheiro Gustavo, Lúcio Flávio </w:t>
      </w:r>
      <w:proofErr w:type="spellStart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Burza</w:t>
      </w:r>
      <w:proofErr w:type="spellEnd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Lorena (presidente do Conselho Municipal de Patrimônio Cultural), </w:t>
      </w:r>
      <w:proofErr w:type="spellStart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Alaine</w:t>
      </w:r>
      <w:proofErr w:type="spellEnd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Gláucia Carvalho Gonçalves (membro do Conselho Municipal de Patrimônio Cultural) e da arquiteta e autora do projeto de reforma da Igreja, </w:t>
      </w:r>
      <w:proofErr w:type="spellStart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Ramsine</w:t>
      </w:r>
      <w:proofErr w:type="spellEnd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</w:t>
      </w:r>
      <w:proofErr w:type="spellStart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Késia</w:t>
      </w:r>
      <w:proofErr w:type="spellEnd"/>
      <w:r w:rsidRPr="0062492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.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Na oportunidade foi</w:t>
      </w:r>
      <w:r w:rsidR="005935D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elaborado o Relatório de Visita Técnica nº 01/2015, descrevendo os itens acordados</w:t>
      </w:r>
      <w:r w:rsidR="002D1E9D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.</w:t>
      </w:r>
    </w:p>
    <w:p xmlns:wp14="http://schemas.microsoft.com/office/word/2010/wordml" w:rsidR="00624926" w:rsidP="00624926" w:rsidRDefault="00624926" w14:paraId="62486C05" wp14:textId="77777777">
      <w:pPr>
        <w:widowControl w:val="0"/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624926" w:rsidP="00D34E33" w:rsidRDefault="00624926" w14:paraId="61F70475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Em 08/06/2015 foi feita certidão por este Setor </w:t>
      </w:r>
      <w:r w:rsidR="00D34E33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Técnico recomendando a apresentação de um projeto executivo único, considerando as decisões conjuntas acordadas na visita técnica e que este fosse apresentado previamente ao </w:t>
      </w:r>
      <w:r w:rsidRPr="00D34E33" w:rsidR="00D34E33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Conselho Municipal de Pat</w:t>
      </w:r>
      <w:r w:rsidR="00D34E33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rimônio Cultural para aprovação.</w:t>
      </w:r>
    </w:p>
    <w:p xmlns:wp14="http://schemas.microsoft.com/office/word/2010/wordml" w:rsidR="00D34E33" w:rsidP="00D34E33" w:rsidRDefault="00D34E33" w14:paraId="4101652C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Pr="001159B5" w:rsidR="00264096" w:rsidP="001159B5" w:rsidRDefault="00D34E33" w14:paraId="01273B82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Em 06/10/2016 foi encaminhado CD contendo os projetos para análise.</w:t>
      </w:r>
      <w:r w:rsid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O C</w:t>
      </w:r>
      <w:r w:rsidR="0026409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D 01 cont</w:t>
      </w:r>
      <w:r w:rsidR="001159B5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inha </w:t>
      </w:r>
      <w:r w:rsidRPr="00264096" w:rsidR="0026409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cronograma da obra, com término previsto para final de 201</w:t>
      </w:r>
      <w:r w:rsidR="001159B5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7; p</w:t>
      </w:r>
      <w:r w:rsidRPr="00264096" w:rsidR="0026409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lanilha orçamentária com custo </w:t>
      </w:r>
      <w:r w:rsidR="001159B5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estimado </w:t>
      </w:r>
      <w:r w:rsidRPr="00264096" w:rsidR="0026409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de R$1.599.933,84</w:t>
      </w:r>
      <w:r w:rsidR="001159B5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; p</w:t>
      </w:r>
      <w:r w:rsidRPr="00264096" w:rsidR="0026409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rojeto elétrico em 4 pranchas</w:t>
      </w:r>
      <w:r w:rsidR="001159B5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; l</w:t>
      </w:r>
      <w:r w:rsidRPr="00264096" w:rsidR="0026409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audo atestando as boas condições da cobertura, elaborado em 15/09/2016</w:t>
      </w:r>
      <w:r w:rsidR="001159B5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e p</w:t>
      </w:r>
      <w:r w:rsidRPr="001159B5" w:rsidR="00264096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rojeto de sistema de som e alarme em uma prancha.</w:t>
      </w:r>
    </w:p>
    <w:p xmlns:wp14="http://schemas.microsoft.com/office/word/2010/wordml" w:rsidR="00264096" w:rsidP="00D34E33" w:rsidRDefault="00264096" w14:paraId="4B99056E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264096" w:rsidP="00D34E33" w:rsidRDefault="00264096" w14:paraId="0797BFF4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O CD 2 cont</w:t>
      </w:r>
      <w:r w:rsidR="00AD6610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inha</w:t>
      </w:r>
      <w:r w:rsidR="006A7928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o memorial descritivo (5 folhas), descrição das propostas de restauração das pinturas ornamentais (2 folhas) e o projeto de intervenção em 11 pranchas. Constatou-se que o memorial descritivo não condiz</w:t>
      </w:r>
      <w:r w:rsidR="00AD6610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ia</w:t>
      </w:r>
      <w:r w:rsidR="006A7928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com o projeto no que se refere ao piso, sendo que o primeiro recomenda a manutenção do piso em ladrilhos hidráulicos, enquanto o segundo propõe a inserção de granito entre os tapetes de ladrilho hidráulico.  </w:t>
      </w:r>
      <w:r w:rsidR="003F2680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Propõe-se a instalação de moldura no encontro entre o piso e paredes de toda a igreja em granito café imperial, incompatível com as características originais da igreja. Não são demonstrados no projeto todos os modelos de ladrilhos hidráulicos existentes e a sua localização.</w:t>
      </w:r>
    </w:p>
    <w:p xmlns:wp14="http://schemas.microsoft.com/office/word/2010/wordml" w:rsidR="00D34E33" w:rsidP="00D34E33" w:rsidRDefault="00D34E33" w14:paraId="1299C43A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D34E33" w:rsidP="00D34E33" w:rsidRDefault="00D34E33" w14:paraId="6CF8E4A0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Em 23/06/2017 fomos consultados por </w:t>
      </w:r>
      <w:proofErr w:type="spellStart"/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email</w:t>
      </w:r>
      <w:proofErr w:type="spellEnd"/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pelo senhor Lucio Lorena, presidente do</w:t>
      </w:r>
      <w:r w:rsidR="005935D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</w:t>
      </w:r>
      <w:r w:rsidRPr="005935D7" w:rsidR="005935D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CPHCTC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, sobre as pinturas do Pedro </w:t>
      </w:r>
      <w:proofErr w:type="spellStart"/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Zogbi</w:t>
      </w:r>
      <w:proofErr w:type="spellEnd"/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, sendo recomendada a consulta de especialista considerando que o laudo encaminhado era de engenheiro civil</w:t>
      </w:r>
      <w:r w:rsid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</w:t>
      </w:r>
      <w:r w:rsidRPr="00C40D7E" w:rsid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(Parecer nº 0</w:t>
      </w:r>
      <w:r w:rsid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5</w:t>
      </w:r>
      <w:r w:rsidRPr="00C40D7E" w:rsid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/2017 do Conselho do Patrimônio Histórico e Cultural de Três Corações).</w:t>
      </w:r>
    </w:p>
    <w:p xmlns:wp14="http://schemas.microsoft.com/office/word/2010/wordml" w:rsidR="00D34E33" w:rsidP="00D34E33" w:rsidRDefault="00D34E33" w14:paraId="4DDBEF00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D34E33" w:rsidP="00D34E33" w:rsidRDefault="00D34E33" w14:paraId="08DC1CA2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 w:rsidRPr="00D34E33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Em 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11/07</w:t>
      </w:r>
      <w:r w:rsidRPr="00D34E33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/2017 fomos c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ontatados</w:t>
      </w:r>
      <w:r w:rsidRPr="00D34E33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por </w:t>
      </w:r>
      <w:proofErr w:type="spellStart"/>
      <w:r w:rsidRPr="00D34E33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email</w:t>
      </w:r>
      <w:proofErr w:type="spellEnd"/>
      <w:r w:rsidRPr="00D34E33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pelo senhor Lucio Lorena, presidente do</w:t>
      </w:r>
      <w:r w:rsidR="005935D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</w:t>
      </w:r>
      <w:r w:rsidRPr="005935D7" w:rsidR="005935D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CPHCTC</w:t>
      </w:r>
      <w:r w:rsidRPr="00D34E33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, 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informando que o piso antigo em ladrilhos hidráulicos não apresentava condições de reaproveitamento e seria substituído por outros ladrilhos com as mesmas características e paginação</w:t>
      </w:r>
      <w:r w:rsidR="00DE14B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. Entretanto, informa que foi </w:t>
      </w:r>
      <w:r w:rsid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apresentada</w:t>
      </w:r>
      <w:r w:rsidR="00DE14B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ao Conselho a opção de assentar os tapetes de ladrilhos hidráulicos, substituindo os ladrilhos lisos por granito. Este Setor Técnico </w:t>
      </w:r>
      <w:r w:rsidR="00DE14B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lastRenderedPageBreak/>
        <w:t xml:space="preserve">recomendou que fosse mantido o piso em ladrilhos hidráulicos, considerando que a inserção do granito descaracterizaria o conjunto pela diferença de texturas e acabamentos entre os materiais. </w:t>
      </w:r>
      <w:r w:rsid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Esta decisão foi acatada pelos conselheiros através do Parecer nº 08/2017 do Conselho do Patrimônio Histórico e Cultural de Três Corações. </w:t>
      </w:r>
    </w:p>
    <w:p xmlns:wp14="http://schemas.microsoft.com/office/word/2010/wordml" w:rsidR="00DE14B7" w:rsidP="00D34E33" w:rsidRDefault="00DE14B7" w14:paraId="3461D779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DE14B7" w:rsidP="00D34E33" w:rsidRDefault="00DE14B7" w14:paraId="72C6C489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Em 09/10</w:t>
      </w:r>
      <w:r w:rsidRPr="00DE14B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/2017 fomos 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novamente </w:t>
      </w:r>
      <w:r w:rsidRPr="00DE14B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consultados por </w:t>
      </w:r>
      <w:proofErr w:type="spellStart"/>
      <w:r w:rsidRPr="00DE14B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email</w:t>
      </w:r>
      <w:proofErr w:type="spellEnd"/>
      <w:r w:rsidRPr="00DE14B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pelo senhor Lucio Lorena, presidente do</w:t>
      </w:r>
      <w:r w:rsidR="005935D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</w:t>
      </w:r>
      <w:r w:rsidRPr="005935D7" w:rsidR="005935D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CPHCTC</w:t>
      </w:r>
      <w:r w:rsidRPr="00DE14B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, sobre as pinturas do Pedro </w:t>
      </w:r>
      <w:proofErr w:type="spellStart"/>
      <w:r w:rsidRPr="00DE14B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Zogbi</w:t>
      </w:r>
      <w:proofErr w:type="spellEnd"/>
      <w:r w:rsidRPr="00DE14B7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,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com envio de Laudo de artista plástico descrevendo a intervenção que se pretende realizar</w:t>
      </w:r>
      <w:r w:rsidR="00F10CE4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nas pinturas da igreja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. Foi recomendado que, apesar da experiência do artista plástico, que fosse consultado um conservador restaurador para evitar intervenç</w:t>
      </w:r>
      <w:r w:rsid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ões indevidas nas pinturas (Parecer nº 06</w:t>
      </w:r>
      <w:r w:rsidRPr="00C40D7E" w:rsid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/2017 do Conselho do Patrimônio Histórico e Cultural de Três Corações</w:t>
      </w:r>
      <w:r w:rsid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)</w:t>
      </w:r>
      <w:r w:rsidRPr="00C40D7E" w:rsid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.</w:t>
      </w:r>
    </w:p>
    <w:p xmlns:wp14="http://schemas.microsoft.com/office/word/2010/wordml" w:rsidR="00C40D7E" w:rsidP="00D34E33" w:rsidRDefault="00C40D7E" w14:paraId="3CF2D8B6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C40D7E" w:rsidP="00D34E33" w:rsidRDefault="00C40D7E" w14:paraId="4D280B18" wp14:textId="77777777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Em 07 de dezembro de 2017 foi firmado um termo de acordo e compromisso entre o Padre Lucas Reis Pereira, Lucio Lorena e Thais </w:t>
      </w:r>
      <w:proofErr w:type="spellStart"/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Iemini</w:t>
      </w:r>
      <w:proofErr w:type="spellEnd"/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, antigo e atual presidentes do </w:t>
      </w:r>
      <w:r w:rsidRPr="00C40D7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Conselho do Patrimônio Histórico e Cultural de Três Corações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, registrando as ações e obras realizadas na igreja.</w:t>
      </w:r>
    </w:p>
    <w:p xmlns:wp14="http://schemas.microsoft.com/office/word/2010/wordml" w:rsidR="00773742" w:rsidP="00773742" w:rsidRDefault="00773742" w14:paraId="0FB78278" wp14:textId="77777777">
      <w:pPr>
        <w:widowControl w:val="0"/>
        <w:suppressAutoHyphens/>
        <w:autoSpaceDN w:val="0"/>
        <w:spacing w:after="0" w:line="240" w:lineRule="auto"/>
        <w:textAlignment w:val="baseline"/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C72399" w:rsidP="00773742" w:rsidRDefault="00773742" w14:paraId="018B8B1C" wp14:textId="77777777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Em 15/12/201</w:t>
      </w:r>
      <w:r w:rsidR="00C26B32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7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este Setor Técnico elaborou a Nota Técnica nº 73/201</w:t>
      </w:r>
      <w:r w:rsidR="00D416E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7</w:t>
      </w:r>
      <w:r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 xml:space="preserve"> concluindo que </w:t>
      </w:r>
      <w:r w:rsidRPr="00773742" w:rsidR="00BC61E0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o projeto apresentado </w:t>
      </w:r>
      <w:r w:rsidRPr="00773742" w:rsidR="00A160C3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em meio digital em 06/10/2016 </w:t>
      </w:r>
      <w:r w:rsidRPr="00773742" w:rsidR="00BC61E0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dever</w:t>
      </w: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ia</w:t>
      </w:r>
      <w:r w:rsidRPr="00773742" w:rsidR="00BC61E0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 ser revisado, assim como o cronograma de obra, considerando as recomendações deste Setor Técnico descritas nos laudos técnicos e nos e-mails, e as decisões do Conselho do Patrimônio Histórico e Cultural de Três Corações constantes nos seus pareceres</w:t>
      </w:r>
      <w:r w:rsidR="00880B4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.</w:t>
      </w:r>
    </w:p>
    <w:p xmlns:wp14="http://schemas.microsoft.com/office/word/2010/wordml" w:rsidR="00880B46" w:rsidP="00773742" w:rsidRDefault="00880B46" w14:paraId="1FC39945" wp14:textId="77777777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Pr="00773742" w:rsidR="00B30F6A" w:rsidP="00B30F6A" w:rsidRDefault="00880B46" w14:paraId="357815C0" wp14:textId="77777777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Em 09/03/2020 o Promotor de Justiça da 2ª Promotoria de Justiça da Comarca de Três Corações solicitou apoio técnico desta coordenadoria a respeito das decisões do Conselho de Patrimônio Histórico e Cultural de Três Corações</w:t>
      </w:r>
      <w:r w:rsidR="00B30F6A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.</w:t>
      </w:r>
      <w:r w:rsidR="00D416E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 </w:t>
      </w:r>
      <w:r w:rsidR="00785F55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Junta resposta do o Pároco da Paróquia Sagrada Família, encaminhado à Promotoria em </w:t>
      </w:r>
      <w:r w:rsidR="00B30F6A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14 de novembro de 2019,</w:t>
      </w:r>
      <w:r w:rsidR="00B43E2A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 </w:t>
      </w:r>
      <w:r w:rsidR="00785F55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contendo </w:t>
      </w:r>
      <w:r w:rsidR="00B43E2A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informações sobre a obra da igreja com relatório fotográfico, os quais passaremos a analisar. </w:t>
      </w:r>
    </w:p>
    <w:p xmlns:wp14="http://schemas.microsoft.com/office/word/2010/wordml" w:rsidR="00C72399" w:rsidP="00C72399" w:rsidRDefault="00C72399" w14:paraId="0562CB0E" wp14:textId="77777777">
      <w:pPr>
        <w:suppressAutoHyphens/>
        <w:autoSpaceDN w:val="0"/>
        <w:spacing w:after="0"/>
        <w:ind w:firstLine="708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773742" w:rsidP="00C72399" w:rsidRDefault="00773742" w14:paraId="09A883B7" wp14:textId="77777777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 xml:space="preserve">Análise Técnica </w:t>
      </w:r>
    </w:p>
    <w:p xmlns:wp14="http://schemas.microsoft.com/office/word/2010/wordml" w:rsidR="00785F55" w:rsidP="00785F55" w:rsidRDefault="00785F55" w14:paraId="34CE0A41" wp14:textId="77777777">
      <w:pPr>
        <w:widowControl w:val="0"/>
        <w:suppressAutoHyphens/>
        <w:autoSpaceDN w:val="0"/>
        <w:spacing w:after="0" w:line="240" w:lineRule="auto"/>
        <w:textAlignment w:val="baseline"/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26289B" w:rsidP="00F76ED9" w:rsidRDefault="00785F55" w14:paraId="0AFF365C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Analisa</w:t>
      </w:r>
      <w:r w:rsidR="00A76465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mos o relatório </w:t>
      </w: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enviado pelo P</w:t>
      </w:r>
      <w:r w:rsidR="00A76465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adre Lucas em novembro de 2019. Tendo em vista que se passaram alguns meses do envio do relatório, realizamos pesquisas nas páginas das redes sociais da Igreja, reportagens na internet, </w:t>
      </w: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assim como </w:t>
      </w:r>
      <w:r w:rsidR="00A76465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fizemos contato com o Padre Alex, atual pároco, que nos enviou imagens atualizadas da igreja. </w:t>
      </w:r>
      <w:r w:rsidR="001644B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Também fizemos contato com o senhor Lúcio Lorena, servidor municipal e membro do Conselho de Patrimônio Cultural. </w:t>
      </w:r>
    </w:p>
    <w:p xmlns:wp14="http://schemas.microsoft.com/office/word/2010/wordml" w:rsidRPr="0026289B" w:rsidR="0026289B" w:rsidP="0026289B" w:rsidRDefault="0026289B" w14:paraId="62EBF3C5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color w:val="000000" w:themeColor="text1"/>
          <w:kern w:val="3"/>
          <w:sz w:val="24"/>
          <w:szCs w:val="24"/>
          <w:lang w:eastAsia="zh-CN"/>
        </w:rPr>
      </w:pPr>
    </w:p>
    <w:p xmlns:wp14="http://schemas.microsoft.com/office/word/2010/wordml" w:rsidR="0026289B" w:rsidP="0026289B" w:rsidRDefault="0026289B" w14:paraId="7073D4B1" wp14:textId="77777777">
      <w:pPr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</w:pPr>
      <w:r>
        <w:rPr>
          <w:rFonts w:ascii="Garamond" w:hAnsi="Garamond"/>
          <w:color w:val="000000" w:themeColor="text1"/>
          <w:sz w:val="24"/>
          <w:szCs w:val="24"/>
        </w:rPr>
        <w:t xml:space="preserve">Apuramos que em </w:t>
      </w:r>
      <w:r w:rsidRPr="0026289B">
        <w:rPr>
          <w:rFonts w:ascii="Garamond" w:hAnsi="Garamond"/>
          <w:color w:val="000000" w:themeColor="text1"/>
          <w:sz w:val="24"/>
          <w:szCs w:val="24"/>
        </w:rPr>
        <w:t xml:space="preserve">10 de janeiro de 2016 </w:t>
      </w:r>
      <w:r>
        <w:rPr>
          <w:rFonts w:ascii="Garamond" w:hAnsi="Garamond"/>
          <w:color w:val="000000" w:themeColor="text1"/>
          <w:sz w:val="24"/>
          <w:szCs w:val="24"/>
        </w:rPr>
        <w:t>foi realizada</w:t>
      </w:r>
      <w:r w:rsidRPr="0026289B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 celebração de 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f</w:t>
      </w:r>
      <w:r w:rsidRPr="0026289B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echamento da Igreja para início das obras de restauro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, p</w:t>
      </w:r>
      <w:r w:rsidRPr="0026289B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residida pelo Pároco Pe. Lucas Reis Pereira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. Consta que naquela ocasião o projeto de restauro foi apresentado aos fiéis </w:t>
      </w:r>
      <w:r w:rsidRPr="0026289B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juntamente com as lideranças da paróquia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. Simbolicamente, foi removido </w:t>
      </w:r>
      <w:r w:rsidRPr="0026289B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um pequeno 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trecho do </w:t>
      </w:r>
      <w:r w:rsidRPr="0026289B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piso do presbitério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, indicando 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lastRenderedPageBreak/>
        <w:t>o início das obras de restauro; foi retirado</w:t>
      </w:r>
      <w:r w:rsidRPr="0026289B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 o Santíssimo Sacramento da Capela e deu-se início a uma procissão</w:t>
      </w:r>
      <w:r w:rsidR="001644BE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6289B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e</w:t>
      </w:r>
      <w:r w:rsidR="001644BE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,</w:t>
      </w:r>
      <w:r w:rsidRPr="0026289B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 ao sair da Igreja, todos presenciaram o ato solene de 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fechamento da porta principal </w:t>
      </w:r>
      <w:r w:rsidRPr="0026289B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da igreja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.</w:t>
      </w:r>
    </w:p>
    <w:p xmlns:wp14="http://schemas.microsoft.com/office/word/2010/wordml" w:rsidR="0026289B" w:rsidP="0026289B" w:rsidRDefault="0026289B" w14:paraId="6D98A12B" wp14:textId="77777777">
      <w:pPr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</w:pPr>
    </w:p>
    <w:p xmlns:wp14="http://schemas.microsoft.com/office/word/2010/wordml" w:rsidR="0026289B" w:rsidP="0026289B" w:rsidRDefault="0026289B" w14:paraId="346A09F9" wp14:textId="77777777">
      <w:pPr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</w:pP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Segundo reportagem da Rede Globo do Sul de Minas, veiculada em 15 de abril de 2019, a igreja foi reaberta aos fiéis no dia 14 de abril de 2019</w:t>
      </w:r>
      <w:r w:rsidR="00C27F50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, domingo de Ramos. Foram investidos aproximadamente R$ 2.000.000,00 (dois milhões de reais) nas obras da igreja </w:t>
      </w:r>
      <w:r w:rsidR="005B0609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e os recursos foram obtidos através do dízimo e de doações dos fiéis. </w:t>
      </w:r>
    </w:p>
    <w:p xmlns:wp14="http://schemas.microsoft.com/office/word/2010/wordml" w:rsidR="00A94828" w:rsidP="0026289B" w:rsidRDefault="00A94828" w14:paraId="2946DB82" wp14:textId="77777777">
      <w:pPr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</w:pPr>
    </w:p>
    <w:p xmlns:wp14="http://schemas.microsoft.com/office/word/2010/wordml" w:rsidR="00A94828" w:rsidP="0026289B" w:rsidRDefault="00A94828" w14:paraId="711E83EE" wp14:textId="77777777">
      <w:pPr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</w:pP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A seguir faremos uma tabela contendo em uma coluna os itens elencados n</w:t>
      </w:r>
      <w:r w:rsidR="001644BE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o </w:t>
      </w:r>
      <w:r w:rsidRPr="001644BE" w:rsidR="001644BE">
        <w:rPr>
          <w:rFonts w:ascii="Garamond" w:hAnsi="Garamond" w:eastAsia="Times New Roman" w:cs="Garamond"/>
          <w:bCs/>
          <w:kern w:val="3"/>
          <w:sz w:val="24"/>
          <w:szCs w:val="24"/>
          <w:lang w:eastAsia="zh-CN"/>
        </w:rPr>
        <w:t>Relatório de Visita Técnica nº 01/2015</w:t>
      </w:r>
      <w:r w:rsidR="001644BE">
        <w:rPr>
          <w:rFonts w:ascii="Garamond" w:hAnsi="Garamond" w:eastAsia="Times New Roman" w:cs="Garamond"/>
          <w:b/>
          <w:kern w:val="3"/>
          <w:sz w:val="24"/>
          <w:szCs w:val="24"/>
          <w:lang w:eastAsia="zh-CN"/>
        </w:rPr>
        <w:t xml:space="preserve"> e n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a conclusão da Nota Técnica nº 73/ 2017</w:t>
      </w:r>
      <w:r w:rsidR="001644BE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 na outra</w:t>
      </w:r>
      <w:r w:rsidR="001644BE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,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 as informações apuradas nas diligencias realizadas </w:t>
      </w:r>
      <w:proofErr w:type="gramStart"/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>e ,</w:t>
      </w:r>
      <w:proofErr w:type="gramEnd"/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 por fim, uma coluna com as </w:t>
      </w:r>
      <w:r w:rsidR="001644BE"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análises e </w:t>
      </w:r>
      <w:r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  <w:t xml:space="preserve">recomendações deste Setor Técnico. </w:t>
      </w:r>
    </w:p>
    <w:p xmlns:wp14="http://schemas.microsoft.com/office/word/2010/wordml" w:rsidR="005F5C33" w:rsidP="0026289B" w:rsidRDefault="005F5C33" w14:paraId="5997CC1D" wp14:textId="77777777">
      <w:pPr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</w:pPr>
    </w:p>
    <w:p xmlns:wp14="http://schemas.microsoft.com/office/word/2010/wordml" w:rsidR="00A94828" w:rsidP="0026289B" w:rsidRDefault="00A94828" w14:paraId="110FFD37" wp14:textId="77777777">
      <w:pPr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xmlns:wp14="http://schemas.microsoft.com/office/word/2010/wordml" w:rsidR="00A94828" w:rsidTr="00A94828" w14:paraId="2D1CC738" wp14:textId="77777777">
        <w:tc>
          <w:tcPr>
            <w:tcW w:w="2942" w:type="dxa"/>
          </w:tcPr>
          <w:p w:rsidRPr="003C1086" w:rsidR="00A94828" w:rsidP="00A94828" w:rsidRDefault="002D1E9D" w14:paraId="684277CB" wp14:textId="77777777">
            <w:pPr>
              <w:suppressAutoHyphens/>
              <w:autoSpaceDN w:val="0"/>
              <w:jc w:val="center"/>
              <w:textAlignment w:val="baseline"/>
              <w:rPr>
                <w:rFonts w:ascii="Garamond" w:hAnsi="Garamond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bookmarkStart w:name="_Hlk37247914" w:id="0"/>
            <w:r w:rsidRPr="003C1086">
              <w:rPr>
                <w:rFonts w:ascii="Garamond" w:hAnsi="Garamond" w:eastAsia="Times New Roman" w:cs="Garamond"/>
                <w:b/>
                <w:kern w:val="3"/>
                <w:sz w:val="24"/>
                <w:szCs w:val="24"/>
                <w:lang w:eastAsia="zh-CN"/>
              </w:rPr>
              <w:t xml:space="preserve">Relatório de Visita Técnica nº 01/2015 </w:t>
            </w:r>
            <w:bookmarkEnd w:id="0"/>
            <w:r w:rsidRPr="003C1086">
              <w:rPr>
                <w:rFonts w:ascii="Garamond" w:hAnsi="Garamond" w:eastAsia="Times New Roman" w:cs="Garamond"/>
                <w:b/>
                <w:kern w:val="3"/>
                <w:sz w:val="24"/>
                <w:szCs w:val="24"/>
                <w:lang w:eastAsia="zh-CN"/>
              </w:rPr>
              <w:t xml:space="preserve">e </w:t>
            </w:r>
            <w:r w:rsidRPr="003C1086" w:rsidR="00A94828">
              <w:rPr>
                <w:rFonts w:ascii="Garamond" w:hAnsi="Garamond"/>
                <w:b/>
                <w:color w:val="000000" w:themeColor="text1"/>
                <w:sz w:val="24"/>
                <w:szCs w:val="24"/>
                <w:shd w:val="clear" w:color="auto" w:fill="FFFFFF"/>
              </w:rPr>
              <w:t>Conclusão Nota Técnica</w:t>
            </w:r>
          </w:p>
          <w:p w:rsidRPr="00A94828" w:rsidR="00A94828" w:rsidP="00A94828" w:rsidRDefault="00A94828" w14:paraId="2C09D2D1" wp14:textId="77777777">
            <w:pPr>
              <w:suppressAutoHyphens/>
              <w:autoSpaceDN w:val="0"/>
              <w:jc w:val="center"/>
              <w:textAlignment w:val="baseline"/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C1086">
              <w:rPr>
                <w:rFonts w:ascii="Garamond" w:hAnsi="Garamond"/>
                <w:b/>
                <w:color w:val="000000" w:themeColor="text1"/>
                <w:sz w:val="24"/>
                <w:szCs w:val="24"/>
                <w:shd w:val="clear" w:color="auto" w:fill="FFFFFF"/>
              </w:rPr>
              <w:t>nº 73/2017</w:t>
            </w:r>
          </w:p>
        </w:tc>
        <w:tc>
          <w:tcPr>
            <w:tcW w:w="2943" w:type="dxa"/>
          </w:tcPr>
          <w:p w:rsidRPr="00A94828" w:rsidR="00A94828" w:rsidP="00A94828" w:rsidRDefault="00A94828" w14:paraId="39ECAD7A" wp14:textId="77777777">
            <w:pPr>
              <w:suppressAutoHyphens/>
              <w:autoSpaceDN w:val="0"/>
              <w:jc w:val="center"/>
              <w:textAlignment w:val="baseline"/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94828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Informações apuradas nas diligências</w:t>
            </w:r>
          </w:p>
        </w:tc>
        <w:tc>
          <w:tcPr>
            <w:tcW w:w="2943" w:type="dxa"/>
          </w:tcPr>
          <w:p w:rsidRPr="00A94828" w:rsidR="00A94828" w:rsidP="00A94828" w:rsidRDefault="00401AAD" w14:paraId="59060A73" wp14:textId="77777777">
            <w:pPr>
              <w:suppressAutoHyphens/>
              <w:autoSpaceDN w:val="0"/>
              <w:jc w:val="center"/>
              <w:textAlignment w:val="baseline"/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Análise e </w:t>
            </w:r>
            <w:r w:rsidRPr="00A94828" w:rsidR="00A94828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Recomendações</w:t>
            </w:r>
          </w:p>
        </w:tc>
      </w:tr>
      <w:tr xmlns:wp14="http://schemas.microsoft.com/office/word/2010/wordml" w:rsidR="00A94828" w:rsidTr="00A94828" w14:paraId="2F0DD8DB" wp14:textId="77777777">
        <w:tc>
          <w:tcPr>
            <w:tcW w:w="2942" w:type="dxa"/>
          </w:tcPr>
          <w:p w:rsidR="005F5C33" w:rsidP="00A94828" w:rsidRDefault="00A94828" w14:paraId="4D5654FF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 w:rsidRPr="00A94828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Manutenção do piso em ladrilhos hidráulicos, preservando os modelos, desenhos, cores e com assentamento seguindo a paginação original. </w:t>
            </w:r>
          </w:p>
          <w:p w:rsidR="005F5C33" w:rsidP="00A94828" w:rsidRDefault="00A94828" w14:paraId="69BCA461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 w:rsidRPr="00A94828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Antes do assentamento do piso, solucionar os problemas de umidade ascendente e realizar o nivelamento do contrapiso. </w:t>
            </w:r>
          </w:p>
          <w:p w:rsidR="005F5C33" w:rsidP="00A94828" w:rsidRDefault="00A94828" w14:paraId="13795A93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 w:rsidRPr="00A94828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Deve-se manter a junção entre os tapetes em ladrilhos hidráulicos lisos</w:t>
            </w:r>
            <w:r w:rsidR="009B723E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, conforme aprovado pelo C</w:t>
            </w:r>
            <w:r w:rsidR="005F5C3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O</w:t>
            </w:r>
            <w:r w:rsidR="009B723E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PMPAC através do Parecer nº 08/2017</w:t>
            </w:r>
            <w:r w:rsidRPr="00A94828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. </w:t>
            </w:r>
          </w:p>
          <w:p w:rsidRPr="00A94828" w:rsidR="00A94828" w:rsidP="00A94828" w:rsidRDefault="00A94828" w14:paraId="5045BABE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 w:rsidRPr="00A94828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Não é recomendada a utilização de granito entre os ladrilhos devido a diferença de texturas e acabamentos entre os materiais, o que descaracterizará o bem cultural.</w:t>
            </w:r>
          </w:p>
        </w:tc>
        <w:tc>
          <w:tcPr>
            <w:tcW w:w="2943" w:type="dxa"/>
          </w:tcPr>
          <w:p w:rsidR="005F5C33" w:rsidP="0026289B" w:rsidRDefault="00A94828" w14:paraId="6F9333DB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Assentamento de novos ladrilhos hidráulicos, em modelos idênticos ao original, com aplicação de resina para proteção. Foram instalad</w:t>
            </w:r>
            <w:r w:rsidR="005F5C3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o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s </w:t>
            </w:r>
            <w:r w:rsidR="005F5C3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ladrilhos hidráulicos lisos</w:t>
            </w:r>
            <w:r w:rsidR="005F5C3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entre </w:t>
            </w:r>
            <w:r w:rsidR="005F5C3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os tapete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s de ladrilho</w:t>
            </w:r>
            <w:r w:rsidR="005F5C3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. </w:t>
            </w:r>
          </w:p>
          <w:p w:rsidR="005F5C33" w:rsidP="0026289B" w:rsidRDefault="005F5C33" w14:paraId="6B699379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</w:p>
          <w:p w:rsidR="00A94828" w:rsidP="0026289B" w:rsidRDefault="00A94828" w14:paraId="55FABA83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O Padre Alex informou que em alguns trechos tem percebido escurecimento da resina e foi orientado a acompanhar e, caso necessário, informar aos órgãos responsáveis.</w:t>
            </w:r>
          </w:p>
        </w:tc>
        <w:tc>
          <w:tcPr>
            <w:tcW w:w="2943" w:type="dxa"/>
          </w:tcPr>
          <w:p w:rsidR="00E253AA" w:rsidP="0026289B" w:rsidRDefault="00E253AA" w14:paraId="3B3BAEF6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As recomendações deste Setor Técnico foram acatadas. </w:t>
            </w:r>
          </w:p>
          <w:p w:rsidR="005F5C33" w:rsidP="0026289B" w:rsidRDefault="005F5C33" w14:paraId="3FE9F23F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401AAD" w:rsidP="0026289B" w:rsidRDefault="00401AAD" w14:paraId="0376154F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Entretanto, o escurecimento da resina relatado pelo Padre Alex deverá ser acompanhado de perto pelo COMPAC. Caso ocorra o escurecimento em novos trechos, a causa (utilização de resina inadequada, limpeza com produtos abrasivos, umidade na base, </w:t>
            </w:r>
            <w:proofErr w:type="spellStart"/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etc</w:t>
            </w:r>
            <w:proofErr w:type="spellEnd"/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) deverá ser apurada.  Neste sentido, ressaltamos que a Nota Técnica nº 139/2012 deste Setor Técnico detalhou como deveria ser todo o processo de remoção e assentamento dos ladrilhos hidráulicos. </w:t>
            </w:r>
          </w:p>
        </w:tc>
      </w:tr>
      <w:tr xmlns:wp14="http://schemas.microsoft.com/office/word/2010/wordml" w:rsidR="00A94828" w:rsidTr="00A94828" w14:paraId="3809A64B" wp14:textId="77777777">
        <w:tc>
          <w:tcPr>
            <w:tcW w:w="2942" w:type="dxa"/>
          </w:tcPr>
          <w:p w:rsidR="00A94828" w:rsidP="00E253AA" w:rsidRDefault="00E253AA" w14:paraId="482864A2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253AA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lastRenderedPageBreak/>
              <w:t xml:space="preserve">Devido ao costume dos fiéis que ficam em pé e apoiarem os pés nas paredes, e objetivando a proteção destas da sujeira, foi acordada a instalação de barrado nas paredes, utilizando granito claro e sem brilho, sem a presença de ornatos e detalhes. O acabamento do encontro deste barrado com o piso será </w:t>
            </w:r>
            <w:proofErr w:type="gramStart"/>
            <w:r w:rsidRPr="00E253AA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feito  utilizando</w:t>
            </w:r>
            <w:proofErr w:type="gramEnd"/>
            <w:r w:rsidRPr="00E253AA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moldura estreita do mesmo granito claro. </w:t>
            </w:r>
          </w:p>
        </w:tc>
        <w:tc>
          <w:tcPr>
            <w:tcW w:w="2943" w:type="dxa"/>
          </w:tcPr>
          <w:p w:rsidR="00A94828" w:rsidP="0026289B" w:rsidRDefault="00E253AA" w14:paraId="66A23170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O barrado foi assentado conforme recomendado.</w:t>
            </w:r>
          </w:p>
        </w:tc>
        <w:tc>
          <w:tcPr>
            <w:tcW w:w="2943" w:type="dxa"/>
          </w:tcPr>
          <w:p w:rsidR="00A94828" w:rsidP="0026289B" w:rsidRDefault="00E253AA" w14:paraId="06C3A3BC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Atendido. </w:t>
            </w:r>
          </w:p>
        </w:tc>
      </w:tr>
      <w:tr xmlns:wp14="http://schemas.microsoft.com/office/word/2010/wordml" w:rsidR="00A94828" w:rsidTr="00A94828" w14:paraId="4BCEEB3F" wp14:textId="77777777">
        <w:tc>
          <w:tcPr>
            <w:tcW w:w="2942" w:type="dxa"/>
          </w:tcPr>
          <w:p w:rsidR="00A94828" w:rsidP="002B10E6" w:rsidRDefault="002B10E6" w14:paraId="57F26A16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10E6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As pinturas de Pedro </w:t>
            </w:r>
            <w:proofErr w:type="spellStart"/>
            <w:r w:rsidRPr="002B10E6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Zogbi</w:t>
            </w:r>
            <w:proofErr w:type="spellEnd"/>
            <w:r w:rsidRPr="002B10E6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deverão ser preservadas e restauradas por profissional habilitado, ou seja, conservador restaurador, com desejável experiência em restauração de pinturas. A manutenção das demais </w:t>
            </w:r>
            <w:proofErr w:type="gramStart"/>
            <w:r w:rsidRPr="002B10E6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pinturas deverá</w:t>
            </w:r>
            <w:proofErr w:type="gramEnd"/>
            <w:r w:rsidRPr="002B10E6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ser avaliada pela arquiteta, conselho e demais envolvidos, inclusive a comunidade usuária do espaço.</w:t>
            </w:r>
          </w:p>
        </w:tc>
        <w:tc>
          <w:tcPr>
            <w:tcW w:w="2943" w:type="dxa"/>
          </w:tcPr>
          <w:p w:rsidR="00A94828" w:rsidP="008902D9" w:rsidRDefault="008902D9" w14:paraId="3911EB71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A restauração dos afrescos maiores e dos quadros da via sacra foram finalizadas. Os afrescos menores ainda se encontram em processo de recuperação. Ainda é necessário recuperar a pintura de algumas colunas e detalhes de mármores do altar. Os serviços estão sendo realizados pelo artista plástico Micheli </w:t>
            </w:r>
            <w:proofErr w:type="spellStart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Tommaso</w:t>
            </w:r>
            <w:proofErr w:type="spellEnd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Vanzetti</w:t>
            </w:r>
            <w:proofErr w:type="spellEnd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, concomitantemente com o uso da igreja, </w:t>
            </w:r>
            <w:r w:rsidR="006A6014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e o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contrato para realização dos serviços se estende até outubro do presente ano, devendo ser prorrogado até dezembro tendo em vista a paralisação temporária dos serviços devido ao COVID-2019. Segundo o Padre Alex, um pintor realizou alguns serviços como pintura de fita em colunas e pintura em estêncil que não tiveram bom resultado. </w:t>
            </w:r>
          </w:p>
        </w:tc>
        <w:tc>
          <w:tcPr>
            <w:tcW w:w="2943" w:type="dxa"/>
          </w:tcPr>
          <w:p w:rsidR="00A94828" w:rsidP="0026289B" w:rsidRDefault="008902D9" w14:paraId="7FA6E187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Conforme descrito em documentos técnicos elaborados por este Setor Técnico, apesar de toda a experiência do artista plástico   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Micheli </w:t>
            </w:r>
            <w:proofErr w:type="spellStart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Tommaso</w:t>
            </w:r>
            <w:proofErr w:type="spellEnd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Vanzetti</w:t>
            </w:r>
            <w:proofErr w:type="spellEnd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, este não possui a formação </w:t>
            </w:r>
            <w:r w:rsidR="006A6014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técnica 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nem foi acompanhado de conservador / restaurador, profissional que possui a formação e, portanto, o conhecimento técnico para restaurar pinturas.</w:t>
            </w:r>
            <w:r w:rsidR="006A6014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Neste sentido há parecer do COMPAC (</w:t>
            </w:r>
            <w:proofErr w:type="spellStart"/>
            <w:r w:rsidR="006A6014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nªºs</w:t>
            </w:r>
            <w:proofErr w:type="spellEnd"/>
            <w:r w:rsidR="006A6014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05 e 07/2017) recomendando a elaboração de laudo de especialista. 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Felizmente, apesar disto, </w:t>
            </w:r>
            <w:proofErr w:type="gramStart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a recuperação das pinturas realizadas pelo mesmo foram</w:t>
            </w:r>
            <w:proofErr w:type="gramEnd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consideradas satisfatórias. De qualquer forma, a permissão de que este profissional realizasse a recuperação das pinturas, colocou em risco a integridade das pinturas de Pedro </w:t>
            </w:r>
            <w:proofErr w:type="spellStart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Zogbi</w:t>
            </w:r>
            <w:proofErr w:type="spellEnd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. </w:t>
            </w:r>
            <w:r w:rsidR="00774F94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E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m relação à pintura em estêncil </w:t>
            </w:r>
            <w:r w:rsidR="00984180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e das colunas, realizada por pintor, sem nenhuma formação, conforme relatado pelo Padre </w:t>
            </w:r>
            <w:r w:rsidR="00984180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lastRenderedPageBreak/>
              <w:t>Alex</w:t>
            </w:r>
            <w:r w:rsidR="00774F94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, não foi realizada a contento</w:t>
            </w:r>
            <w:r w:rsidR="00984180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. Recomenda-se a continuidade do restauro das pinturas parietais, seguindo o contrato firmado com o artista Michele, com </w:t>
            </w:r>
            <w:r w:rsidR="006A6014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necessário </w:t>
            </w:r>
            <w:r w:rsidR="00984180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acompanhamento de restaurador / conservador, evitando-se desta forma, danos irreversíveis ao patrimônio cultural. Este mesmo profissional deverá apresentar soluções para corrigir os serviços realizados pelo pintor nas pinturas em estêncil e fitas das colunas. </w:t>
            </w:r>
          </w:p>
        </w:tc>
      </w:tr>
      <w:tr xmlns:wp14="http://schemas.microsoft.com/office/word/2010/wordml" w:rsidR="00A94828" w:rsidTr="00A94828" w14:paraId="510EAA5D" wp14:textId="77777777">
        <w:tc>
          <w:tcPr>
            <w:tcW w:w="2942" w:type="dxa"/>
          </w:tcPr>
          <w:p w:rsidR="00A94828" w:rsidP="00132978" w:rsidRDefault="00132978" w14:paraId="1C3234A5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32978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lastRenderedPageBreak/>
              <w:t>Devido a uma recomendação da Igreja de aproximar os fiéis do altar, os guarda corpos existentes (que são móveis) poderão ser deslocados para os altares laterais e o piso do presbitério foi adequado conforme o Concílio de 66, se aproximando dos fiéis. Deverão ser mantidos o tipo de pavimentação e acabamentos existentes.</w:t>
            </w:r>
          </w:p>
        </w:tc>
        <w:tc>
          <w:tcPr>
            <w:tcW w:w="2943" w:type="dxa"/>
          </w:tcPr>
          <w:p w:rsidR="00A94828" w:rsidP="0026289B" w:rsidRDefault="00132978" w14:paraId="5E75560A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Obra realizada conforme acordado.</w:t>
            </w:r>
          </w:p>
        </w:tc>
        <w:tc>
          <w:tcPr>
            <w:tcW w:w="2943" w:type="dxa"/>
          </w:tcPr>
          <w:p w:rsidR="00A94828" w:rsidP="0026289B" w:rsidRDefault="00132978" w14:paraId="3F0C8224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Atendido</w:t>
            </w:r>
          </w:p>
        </w:tc>
      </w:tr>
      <w:tr xmlns:wp14="http://schemas.microsoft.com/office/word/2010/wordml" w:rsidR="00A94828" w:rsidTr="00A94828" w14:paraId="05F2C86D" wp14:textId="77777777">
        <w:tc>
          <w:tcPr>
            <w:tcW w:w="2942" w:type="dxa"/>
          </w:tcPr>
          <w:p w:rsidR="00A94828" w:rsidP="00132978" w:rsidRDefault="00132978" w14:paraId="2F1921F1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32978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Elaborar e executar projeto de prevenção e combate a incêndio e pânico por se tratar de espaço de uso público. Caso o corpo de bombeiros exija adequações que venham a comprometer a preservação dos elementos originais do prédio histórico, a promotoria local deverá ser comunicada.</w:t>
            </w:r>
          </w:p>
        </w:tc>
        <w:tc>
          <w:tcPr>
            <w:tcW w:w="2943" w:type="dxa"/>
          </w:tcPr>
          <w:p w:rsidR="00A94828" w:rsidP="0026289B" w:rsidRDefault="00132978" w14:paraId="06719F0A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É descrito no relatório encaminhado pela Paróquia em novembro de 2019 que foi elaborado e aprovado pelo Corpo de Bombeiros o projeto de prevenção e combate a incêndio e pânico. Fizemos contato com o Padre Alex que não soube confirmar esta informação. Disse que foi feita uma vistoria pelos bombeiros que fizeram algumas orientações. Informa que não foram instalados os equipamentos de combate a incêndio, como por exemplo, os extintores.</w:t>
            </w:r>
          </w:p>
          <w:p w:rsidR="00774F94" w:rsidP="0026289B" w:rsidRDefault="00774F94" w14:paraId="18E4CD8B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Constam na planilha orçamentária apresentada </w:t>
            </w: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pela Paróquia os itens para implantação do projeto de incêndio. Em oficio encaminhado pelo COMPAC, consta que o projeto foi elaborado e executado.</w:t>
            </w:r>
          </w:p>
        </w:tc>
        <w:tc>
          <w:tcPr>
            <w:tcW w:w="2943" w:type="dxa"/>
          </w:tcPr>
          <w:p w:rsidR="00A94828" w:rsidP="0026289B" w:rsidRDefault="00132978" w14:paraId="76C1E51C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Pelo exposto, entendemos que caso o projeto tenha sido elaborado, como afirma o Pároco anterior</w:t>
            </w:r>
            <w:r w:rsidR="00774F9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 e a Presidente do COMPAC</w:t>
            </w: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="00774F9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aparentemente </w:t>
            </w: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o mesmo ainda não foi </w:t>
            </w:r>
            <w:r w:rsidR="00774F9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completamente </w:t>
            </w: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executado. </w:t>
            </w:r>
          </w:p>
          <w:p w:rsidR="00132978" w:rsidP="0026289B" w:rsidRDefault="00132978" w14:paraId="5A8B0273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Desta forma, recomenda-se que:</w:t>
            </w:r>
          </w:p>
          <w:p w:rsidR="00132978" w:rsidP="00132978" w:rsidRDefault="00132978" w14:paraId="00BDD0AA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1-</w:t>
            </w:r>
            <w:r w:rsidRPr="00132978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Seja solicitada cópia do projeto de prevenção e combate a incêndio e pânico (pode ser em meio digital), com a respectiva </w:t>
            </w:r>
            <w:proofErr w:type="gramStart"/>
            <w:r w:rsidRPr="00132978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ART ,</w:t>
            </w:r>
            <w:proofErr w:type="gramEnd"/>
            <w:r w:rsidRPr="00132978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 como comprovação da sua elaboração. </w:t>
            </w:r>
          </w:p>
          <w:p w:rsidR="00132978" w:rsidP="00132978" w:rsidRDefault="00132978" w14:paraId="3DF95A88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2- </w:t>
            </w:r>
            <w:proofErr w:type="gramStart"/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o</w:t>
            </w:r>
            <w:proofErr w:type="gramEnd"/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 projeto deverá ser executado o mais breve </w:t>
            </w: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possível, tendo em vista que a igreja já </w:t>
            </w:r>
            <w:r w:rsidR="00774F9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está</w:t>
            </w: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 sendo utilizada.</w:t>
            </w:r>
          </w:p>
          <w:p w:rsidRPr="00132978" w:rsidR="00132978" w:rsidP="00132978" w:rsidRDefault="00132978" w14:paraId="262C5583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3 – Após a execução, solicitar vistoria do Corpo de Bombeiros para emissão do Auto de Vistoria dos Corpo de Bombeiros (AVCB). </w:t>
            </w:r>
          </w:p>
        </w:tc>
      </w:tr>
      <w:tr xmlns:wp14="http://schemas.microsoft.com/office/word/2010/wordml" w:rsidR="00A94828" w:rsidTr="00A94828" w14:paraId="472868BB" wp14:textId="77777777">
        <w:tc>
          <w:tcPr>
            <w:tcW w:w="2942" w:type="dxa"/>
          </w:tcPr>
          <w:p w:rsidR="00A94828" w:rsidP="00F03E6A" w:rsidRDefault="00F03E6A" w14:paraId="29075320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03E6A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lastRenderedPageBreak/>
              <w:t>Elaborar de diário de obra, acompanhado de memorial descritivo e de relatório textual e fotográfico das intervenções realizadas, como um documento de memória da intervenção.</w:t>
            </w:r>
          </w:p>
        </w:tc>
        <w:tc>
          <w:tcPr>
            <w:tcW w:w="2943" w:type="dxa"/>
          </w:tcPr>
          <w:p w:rsidR="00A94828" w:rsidP="0026289B" w:rsidRDefault="00F03E6A" w14:paraId="25B379EE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Não tivemos conhecimento </w:t>
            </w:r>
            <w:r w:rsidR="000E79D8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s</w:t>
            </w: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e foi realizado. </w:t>
            </w:r>
          </w:p>
        </w:tc>
        <w:tc>
          <w:tcPr>
            <w:tcW w:w="2943" w:type="dxa"/>
          </w:tcPr>
          <w:p w:rsidR="00A94828" w:rsidP="0026289B" w:rsidRDefault="00F03E6A" w14:paraId="3217F783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Verificar com a Paróquia e Conselho Municipal de Patrimônio Cultural se o relatório foi elaborado e / ou disponibilizado para consulta pública. O relatório não é obrigatório, mas é importante possui-lo e juntá-lo ao Dossiê de Tombamento para que sirva de referência para as próximas intervenções de restauro.</w:t>
            </w:r>
          </w:p>
        </w:tc>
      </w:tr>
      <w:tr xmlns:wp14="http://schemas.microsoft.com/office/word/2010/wordml" w:rsidR="000E79D8" w:rsidTr="00A94828" w14:paraId="36E642EF" wp14:textId="77777777">
        <w:tc>
          <w:tcPr>
            <w:tcW w:w="2942" w:type="dxa"/>
          </w:tcPr>
          <w:p w:rsidRPr="000E79D8" w:rsidR="000E79D8" w:rsidP="000E79D8" w:rsidRDefault="000E79D8" w14:paraId="739457E9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 w:rsidRPr="000E79D8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Realizar diagnóstico estrutural, devido a existência de trincas nas alvenarias que se encontram ativas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943" w:type="dxa"/>
          </w:tcPr>
          <w:p w:rsidR="000E79D8" w:rsidP="0026289B" w:rsidRDefault="000E79D8" w14:paraId="2AB00E3B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Não tivemos conhecimento se foi realizado.</w:t>
            </w:r>
          </w:p>
        </w:tc>
        <w:tc>
          <w:tcPr>
            <w:tcW w:w="2943" w:type="dxa"/>
          </w:tcPr>
          <w:p w:rsidR="000E79D8" w:rsidP="0026289B" w:rsidRDefault="000E79D8" w14:paraId="3B556A3A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Verificar com a Paróquia e Conselho Municipal de Patrimônio Cultural se o diagnóstico foi realizado e / ou se as trincas anteriormente ativas se estabilizaram. </w:t>
            </w:r>
          </w:p>
        </w:tc>
      </w:tr>
      <w:tr xmlns:wp14="http://schemas.microsoft.com/office/word/2010/wordml" w:rsidR="00A94828" w:rsidTr="00A94828" w14:paraId="0A6F2368" wp14:textId="77777777">
        <w:tc>
          <w:tcPr>
            <w:tcW w:w="2942" w:type="dxa"/>
          </w:tcPr>
          <w:p w:rsidR="00A94828" w:rsidP="000C6163" w:rsidRDefault="000C6163" w14:paraId="78AA4AA2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C616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Executar o projeto de sonorização e alarme e os projetos elétrico e luminotécnico, prevendo a utilização de luminárias compatíveis com as características da igreja e de lâmpadas de grande eficiência energética, sendo recomendada as de tecnologia </w:t>
            </w:r>
            <w:proofErr w:type="spellStart"/>
            <w:r w:rsidRPr="000C616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led</w:t>
            </w:r>
            <w:proofErr w:type="spellEnd"/>
            <w:r w:rsidRPr="000C616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943" w:type="dxa"/>
          </w:tcPr>
          <w:p w:rsidR="00E71524" w:rsidP="00E71524" w:rsidRDefault="00E71524" w14:paraId="4713820B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Segundo consta nas considerações preliminares deste documento, e</w:t>
            </w:r>
            <w:r>
              <w:rPr>
                <w:rFonts w:ascii="Garamond" w:hAnsi="Garamond" w:eastAsia="Times New Roman" w:cs="Garamond"/>
                <w:bCs/>
                <w:kern w:val="3"/>
                <w:sz w:val="24"/>
                <w:szCs w:val="24"/>
                <w:lang w:eastAsia="zh-CN"/>
              </w:rPr>
              <w:t>m 06/10/2016</w:t>
            </w:r>
            <w:r>
              <w:rPr>
                <w:rFonts w:ascii="Garamond" w:hAnsi="Garamond" w:eastAsia="Times New Roman" w:cs="Garamond"/>
                <w:bCs/>
                <w:kern w:val="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Garamond" w:hAnsi="Garamond" w:eastAsia="Times New Roman" w:cs="Garamond"/>
                <w:bCs/>
                <w:kern w:val="3"/>
                <w:sz w:val="24"/>
                <w:szCs w:val="24"/>
                <w:lang w:eastAsia="zh-CN"/>
              </w:rPr>
              <w:t xml:space="preserve">foi encaminhado CD </w:t>
            </w:r>
            <w:r>
              <w:rPr>
                <w:rFonts w:ascii="Garamond" w:hAnsi="Garamond" w:eastAsia="Times New Roman" w:cs="Garamond"/>
                <w:bCs/>
                <w:kern w:val="3"/>
                <w:sz w:val="24"/>
                <w:szCs w:val="24"/>
                <w:lang w:eastAsia="zh-CN"/>
              </w:rPr>
              <w:t xml:space="preserve">para analise deste Setor Técnico </w:t>
            </w:r>
            <w:r>
              <w:rPr>
                <w:rFonts w:ascii="Garamond" w:hAnsi="Garamond" w:eastAsia="Times New Roman" w:cs="Garamond"/>
                <w:bCs/>
                <w:kern w:val="3"/>
                <w:sz w:val="24"/>
                <w:szCs w:val="24"/>
                <w:lang w:eastAsia="zh-CN"/>
              </w:rPr>
              <w:t>contendo p</w:t>
            </w:r>
            <w:r w:rsidRPr="00264096">
              <w:rPr>
                <w:rFonts w:ascii="Garamond" w:hAnsi="Garamond" w:eastAsia="Times New Roman" w:cs="Garamond"/>
                <w:bCs/>
                <w:kern w:val="3"/>
                <w:sz w:val="24"/>
                <w:szCs w:val="24"/>
                <w:lang w:eastAsia="zh-CN"/>
              </w:rPr>
              <w:t>rojeto elétrico em 4 pranchas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Garamond" w:hAnsi="Garamond" w:eastAsia="Times New Roman" w:cs="Garamond"/>
                <w:bCs/>
                <w:kern w:val="3"/>
                <w:sz w:val="24"/>
                <w:szCs w:val="24"/>
                <w:lang w:eastAsia="zh-CN"/>
              </w:rPr>
              <w:t>e p</w:t>
            </w:r>
            <w:r w:rsidRPr="001159B5">
              <w:rPr>
                <w:rFonts w:ascii="Garamond" w:hAnsi="Garamond" w:eastAsia="Times New Roman" w:cs="Garamond"/>
                <w:bCs/>
                <w:kern w:val="3"/>
                <w:sz w:val="24"/>
                <w:szCs w:val="24"/>
                <w:lang w:eastAsia="zh-CN"/>
              </w:rPr>
              <w:t>rojeto de sistema de som e alarme em uma prancha.</w:t>
            </w:r>
          </w:p>
          <w:p w:rsidRPr="001159B5" w:rsidR="001716E6" w:rsidP="00E71524" w:rsidRDefault="001716E6" w14:paraId="1F72F646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bCs/>
                <w:kern w:val="3"/>
                <w:sz w:val="24"/>
                <w:szCs w:val="24"/>
                <w:lang w:eastAsia="zh-CN"/>
              </w:rPr>
            </w:pPr>
          </w:p>
          <w:p w:rsidR="00A94828" w:rsidP="00774F94" w:rsidRDefault="00774F94" w14:paraId="295AD000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Segundo oficio do </w:t>
            </w:r>
            <w:proofErr w:type="gramStart"/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COMPAC, </w:t>
            </w:r>
            <w:r w:rsidR="000C616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foram</w:t>
            </w:r>
            <w:proofErr w:type="gramEnd"/>
            <w:r w:rsidR="000C616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elaborados e </w:t>
            </w:r>
            <w:r w:rsidR="00C8312D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executados</w:t>
            </w:r>
            <w:r w:rsidR="000C616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o</w:t>
            </w:r>
            <w:r w:rsidR="00C8312D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s</w:t>
            </w:r>
            <w:r w:rsidR="000C616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projeto</w:t>
            </w:r>
            <w:r w:rsidR="00C8312D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s</w:t>
            </w:r>
            <w:r w:rsidR="000C616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de sonorização, segurança</w:t>
            </w:r>
            <w:r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, elétrico e luminotécnico. </w:t>
            </w:r>
            <w:r w:rsidR="000C616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Segundo informado pelo Padre Alex, foram instalados refletores de </w:t>
            </w:r>
            <w:proofErr w:type="spellStart"/>
            <w:r w:rsidR="000C616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>led</w:t>
            </w:r>
            <w:proofErr w:type="spellEnd"/>
            <w:r w:rsidR="000C6163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t xml:space="preserve"> no teto da igreja, tornando a iluminação mais eficiente.</w:t>
            </w:r>
          </w:p>
        </w:tc>
        <w:tc>
          <w:tcPr>
            <w:tcW w:w="2943" w:type="dxa"/>
          </w:tcPr>
          <w:p w:rsidR="006A6014" w:rsidP="0026289B" w:rsidRDefault="00E71524" w14:paraId="0193D751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Aparentemente foram cumpridos. </w:t>
            </w:r>
          </w:p>
          <w:p w:rsidR="00E71524" w:rsidP="0026289B" w:rsidRDefault="006A6014" w14:paraId="1B6EBB9E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Como comprovação e garantia da obra, r</w:t>
            </w:r>
            <w:r w:rsidR="00E7152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ecomenda-se so</w:t>
            </w:r>
            <w:r w:rsidR="00774F9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licitar cópia </w:t>
            </w:r>
            <w:r w:rsidR="00E7152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das </w:t>
            </w:r>
            <w:proofErr w:type="spellStart"/>
            <w:r w:rsidR="00774F9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ARTs</w:t>
            </w:r>
            <w:proofErr w:type="spellEnd"/>
            <w:r w:rsidR="00774F9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7152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de execução dos projetos </w:t>
            </w:r>
            <w:r w:rsidR="00774F9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como </w:t>
            </w:r>
            <w:r w:rsidR="00E7152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e </w:t>
            </w:r>
            <w:r w:rsidR="001716E6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requerer</w:t>
            </w:r>
            <w:r w:rsidR="00E7152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 ao Conselho Municipal de Patrimônio Cultural que elabore Laudo informando se os </w:t>
            </w:r>
            <w:proofErr w:type="gramStart"/>
            <w:r w:rsidR="00E7152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projetos elétrico</w:t>
            </w:r>
            <w:proofErr w:type="gramEnd"/>
            <w:r w:rsidR="00E71524"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>, luminotécnico, sonorização e alarme foram executados conforme projeto.</w:t>
            </w:r>
          </w:p>
        </w:tc>
      </w:tr>
      <w:tr xmlns:wp14="http://schemas.microsoft.com/office/word/2010/wordml" w:rsidR="000E79D8" w:rsidTr="00A94828" w14:paraId="16C82AD4" wp14:textId="77777777">
        <w:tc>
          <w:tcPr>
            <w:tcW w:w="2942" w:type="dxa"/>
          </w:tcPr>
          <w:p w:rsidRPr="00C26B32" w:rsidR="00C26B32" w:rsidP="00C26B32" w:rsidRDefault="00C26B32" w14:paraId="74087E46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 w:rsidRPr="00C26B32"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  <w:lastRenderedPageBreak/>
              <w:t>O Conselho Municipal de Patrimônio Cultural deverá ser consultado para aprovação prévia do projeto, sugerindo que a reunião seja aberta aos demais interessados que quiserem participar da construção da proposta.</w:t>
            </w:r>
          </w:p>
          <w:p w:rsidR="000E79D8" w:rsidP="000E79D8" w:rsidRDefault="000E79D8" w14:paraId="08CE6F91" wp14:textId="77777777">
            <w:pPr>
              <w:tabs>
                <w:tab w:val="left" w:pos="3312"/>
              </w:tabs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43" w:type="dxa"/>
          </w:tcPr>
          <w:p w:rsidR="00774F94" w:rsidP="0026289B" w:rsidRDefault="00774F94" w14:paraId="0F7DC14A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Constam nos autos diversos pareceres do COMPAC aprovando ou reprovando intervenções, o que demonstra a sua participação no processo decisivo. </w:t>
            </w:r>
          </w:p>
          <w:p w:rsidR="000E79D8" w:rsidP="0026289B" w:rsidRDefault="00774F94" w14:paraId="1DB914E1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Segundo a presidente do COMPAC, o conselho acompanhou todo o processo de restauração da Igreja. </w:t>
            </w:r>
          </w:p>
        </w:tc>
        <w:tc>
          <w:tcPr>
            <w:tcW w:w="2943" w:type="dxa"/>
          </w:tcPr>
          <w:p w:rsidR="000E79D8" w:rsidP="0026289B" w:rsidRDefault="0009302D" w14:paraId="49DB2DBB" wp14:textId="77777777">
            <w:pPr>
              <w:suppressAutoHyphens/>
              <w:autoSpaceDN w:val="0"/>
              <w:jc w:val="both"/>
              <w:textAlignment w:val="baseline"/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  <w:shd w:val="clear" w:color="auto" w:fill="FFFFFF"/>
              </w:rPr>
              <w:t xml:space="preserve">Atendido. </w:t>
            </w:r>
          </w:p>
        </w:tc>
      </w:tr>
    </w:tbl>
    <w:p xmlns:wp14="http://schemas.microsoft.com/office/word/2010/wordml" w:rsidR="001716E6" w:rsidP="001716E6" w:rsidRDefault="001716E6" w14:paraId="61CDCEAD" wp14:textId="77777777">
      <w:pPr>
        <w:suppressAutoHyphens/>
        <w:autoSpaceDN w:val="0"/>
        <w:spacing w:after="0"/>
        <w:jc w:val="both"/>
        <w:textAlignment w:val="baseline"/>
        <w:rPr>
          <w:rFonts w:ascii="Garamond" w:hAnsi="Garamond"/>
          <w:color w:val="000000" w:themeColor="text1"/>
          <w:sz w:val="24"/>
          <w:szCs w:val="24"/>
          <w:shd w:val="clear" w:color="auto" w:fill="FFFFFF"/>
        </w:rPr>
      </w:pPr>
    </w:p>
    <w:p xmlns:wp14="http://schemas.microsoft.com/office/word/2010/wordml" w:rsidR="00785F55" w:rsidP="00F76ED9" w:rsidRDefault="003C1086" w14:paraId="2AC8E780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Além disso, c</w:t>
      </w:r>
      <w:r w:rsidR="00A76465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onstatamos que foram realizadas as seguintes intervenções: </w:t>
      </w:r>
    </w:p>
    <w:p xmlns:wp14="http://schemas.microsoft.com/office/word/2010/wordml" w:rsidR="00785F55" w:rsidP="00F76ED9" w:rsidRDefault="00785F55" w14:paraId="6BB9E253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Pr="003C1086" w:rsidR="003C1086" w:rsidP="003C1086" w:rsidRDefault="00785F55" w14:paraId="157699B2" wp14:textId="77777777">
      <w:pPr>
        <w:pStyle w:val="PargrafodaLista"/>
        <w:widowControl w:val="0"/>
        <w:numPr>
          <w:ilvl w:val="0"/>
          <w:numId w:val="6"/>
        </w:numPr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3C108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Restauração dos bancos;</w:t>
      </w:r>
    </w:p>
    <w:p xmlns:wp14="http://schemas.microsoft.com/office/word/2010/wordml" w:rsidRPr="003C1086" w:rsidR="00785F55" w:rsidP="003C1086" w:rsidRDefault="00785F55" w14:paraId="5A4532D0" wp14:textId="77777777">
      <w:pPr>
        <w:pStyle w:val="PargrafodaLista"/>
        <w:widowControl w:val="0"/>
        <w:numPr>
          <w:ilvl w:val="0"/>
          <w:numId w:val="6"/>
        </w:numPr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3C108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Restauração das portas e do quebra</w:t>
      </w:r>
      <w:r w:rsidRPr="003C1086" w:rsidR="00A76465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-</w:t>
      </w:r>
      <w:r w:rsidRPr="003C108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vento; </w:t>
      </w:r>
    </w:p>
    <w:p xmlns:wp14="http://schemas.microsoft.com/office/word/2010/wordml" w:rsidRPr="003C1086" w:rsidR="00785F55" w:rsidP="003C1086" w:rsidRDefault="00785F55" w14:paraId="007879C5" wp14:textId="77777777">
      <w:pPr>
        <w:pStyle w:val="PargrafodaLista"/>
        <w:widowControl w:val="0"/>
        <w:numPr>
          <w:ilvl w:val="0"/>
          <w:numId w:val="6"/>
        </w:numPr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3C108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Pintura das paredes </w:t>
      </w:r>
      <w:r w:rsidR="001716E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internas </w:t>
      </w:r>
      <w:r w:rsidRPr="003C108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e do teto;</w:t>
      </w:r>
    </w:p>
    <w:p xmlns:wp14="http://schemas.microsoft.com/office/word/2010/wordml" w:rsidRPr="003C1086" w:rsidR="003C1086" w:rsidP="003C1086" w:rsidRDefault="004164CD" w14:paraId="4A29381A" wp14:textId="77777777">
      <w:pPr>
        <w:pStyle w:val="PargrafodaLista"/>
        <w:widowControl w:val="0"/>
        <w:numPr>
          <w:ilvl w:val="0"/>
          <w:numId w:val="6"/>
        </w:numPr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3C108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As grades externas já foram reassentadas, sendo ainda necessário assentar o portão. </w:t>
      </w:r>
    </w:p>
    <w:p xmlns:wp14="http://schemas.microsoft.com/office/word/2010/wordml" w:rsidRPr="003C1086" w:rsidR="004164CD" w:rsidP="003C1086" w:rsidRDefault="004164CD" w14:paraId="4A57BB2E" wp14:textId="77777777">
      <w:pPr>
        <w:pStyle w:val="PargrafodaLista"/>
        <w:widowControl w:val="0"/>
        <w:numPr>
          <w:ilvl w:val="0"/>
          <w:numId w:val="6"/>
        </w:numPr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3C108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Os canteiros </w:t>
      </w:r>
      <w:r w:rsidRPr="003C1086" w:rsidR="003C108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externos </w:t>
      </w:r>
      <w:r w:rsidRPr="003C108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receberam vegetação rasteira e mudas de árvores. Ainda é necessária a pavimentação asfáltica em alguns trechos, que será de responsabilidade da prefeitura. </w:t>
      </w:r>
    </w:p>
    <w:p xmlns:wp14="http://schemas.microsoft.com/office/word/2010/wordml" w:rsidRPr="003C1086" w:rsidR="00276521" w:rsidP="003C1086" w:rsidRDefault="00276521" w14:paraId="22676C89" wp14:textId="77777777">
      <w:pPr>
        <w:pStyle w:val="PargrafodaLista"/>
        <w:widowControl w:val="0"/>
        <w:numPr>
          <w:ilvl w:val="0"/>
          <w:numId w:val="6"/>
        </w:numPr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3C108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Internamente os rebocos foram concluídos e os capitéis receberam pintura dourada.</w:t>
      </w:r>
    </w:p>
    <w:p xmlns:wp14="http://schemas.microsoft.com/office/word/2010/wordml" w:rsidR="003C1086" w:rsidP="003C1086" w:rsidRDefault="003C1086" w14:paraId="23DE523C" wp14:textId="77777777">
      <w:pPr>
        <w:widowControl w:val="0"/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276521" w:rsidP="00BB2E1C" w:rsidRDefault="00276521" w14:paraId="1DFA08D4" wp14:textId="77777777">
      <w:pPr>
        <w:widowControl w:val="0"/>
        <w:suppressAutoHyphens/>
        <w:autoSpaceDN w:val="0"/>
        <w:spacing w:after="0"/>
        <w:ind w:firstLine="357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Externamente, as alvenarias </w:t>
      </w:r>
      <w:r w:rsidR="001716E6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da igreja </w:t>
      </w: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ainda não foram recuperadas tendo em vista que ainda é necessário obter recursos para execução. O Padre Alex informou que se pretende resgatar a tonalidade que permaneceu nas alvenarias por mais tempo. Este Setor Técnico orientou ao Padre que fosse realizada prospecção pictórica para verificar os tons que foram utilizados nas alvenarias e ornamentos da igreja</w:t>
      </w:r>
      <w:r w:rsidR="00A77D2D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 com posterior execução de simulações de pintura utilizando os tons encontrados. Foi informado que a decisão final deve passar pela anuência do Conselho Municipal de Patrimônio Cultural, e que era desejável a participação dos fiéis na decisão dos tons, baseados nas simulações realizadas. </w:t>
      </w:r>
    </w:p>
    <w:p xmlns:wp14="http://schemas.microsoft.com/office/word/2010/wordml" w:rsidR="003C1086" w:rsidP="003C1086" w:rsidRDefault="003C1086" w14:paraId="52E56223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988"/>
        <w:gridCol w:w="4840"/>
      </w:tblGrid>
      <w:tr xmlns:wp14="http://schemas.microsoft.com/office/word/2010/wordml" w:rsidR="006A4246" w:rsidTr="0314DAD2" w14:paraId="07547A01" wp14:textId="77777777">
        <w:tc>
          <w:tcPr>
            <w:tcW w:w="8828" w:type="dxa"/>
            <w:gridSpan w:val="2"/>
            <w:tcMar/>
          </w:tcPr>
          <w:p w:rsidR="006A4246" w:rsidP="008E061A" w:rsidRDefault="006A4246" w14:paraId="5043CB0F" wp14:textId="7777777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8C8C230" wp14:editId="48CEB41B">
                  <wp:extent cx="4213959" cy="192405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779" t="30175" r="26002" b="29870"/>
                          <a:stretch/>
                        </pic:blipFill>
                        <pic:spPr bwMode="auto">
                          <a:xfrm>
                            <a:off x="0" y="0"/>
                            <a:ext cx="4268128" cy="1948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285D02" w:rsidTr="0314DAD2" w14:paraId="060DF95D" wp14:textId="77777777">
        <w:tc>
          <w:tcPr>
            <w:tcW w:w="8828" w:type="dxa"/>
            <w:gridSpan w:val="2"/>
            <w:tcMar/>
          </w:tcPr>
          <w:p w:rsidR="00285D02" w:rsidP="003C1086" w:rsidRDefault="00285D02" w14:paraId="3504A3CA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noProof/>
              </w:rPr>
            </w:pPr>
            <w:r w:rsidRPr="00B56667">
              <w:rPr>
                <w:rFonts w:ascii="Garamond" w:hAnsi="Garamond"/>
                <w:noProof/>
              </w:rPr>
              <w:t>Figura 01 – Vista geral da igreja</w:t>
            </w:r>
            <w:r>
              <w:rPr>
                <w:noProof/>
              </w:rPr>
              <w:t xml:space="preserve">. </w:t>
            </w:r>
          </w:p>
        </w:tc>
      </w:tr>
      <w:tr xmlns:wp14="http://schemas.microsoft.com/office/word/2010/wordml" w:rsidR="00285D02" w:rsidTr="0314DAD2" w14:paraId="07459315" wp14:textId="77777777">
        <w:tc>
          <w:tcPr>
            <w:tcW w:w="8828" w:type="dxa"/>
            <w:gridSpan w:val="2"/>
            <w:tcMar/>
          </w:tcPr>
          <w:p w:rsidR="00285D02" w:rsidP="008E061A" w:rsidRDefault="009E3FB5" w14:paraId="6537F28F" wp14:textId="77777777">
            <w:pPr>
              <w:widowControl w:val="0"/>
              <w:suppressAutoHyphens/>
              <w:autoSpaceDN w:val="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xmlns:wp14="http://schemas.microsoft.com/office/word/2010/wordprocessingDrawing" distT="0" distB="0" distL="0" distR="0" wp14:anchorId="7BDAE51E" wp14:editId="7A135C12">
                  <wp:extent cx="4938887" cy="2381250"/>
                  <wp:effectExtent l="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459" t="30175" r="27019" b="29088"/>
                          <a:stretch/>
                        </pic:blipFill>
                        <pic:spPr bwMode="auto">
                          <a:xfrm>
                            <a:off x="0" y="0"/>
                            <a:ext cx="4969583" cy="239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285D02" w:rsidTr="0314DAD2" w14:paraId="16462DB0" wp14:textId="77777777">
        <w:tc>
          <w:tcPr>
            <w:tcW w:w="8828" w:type="dxa"/>
            <w:gridSpan w:val="2"/>
            <w:tcMar/>
          </w:tcPr>
          <w:p w:rsidRPr="00B56667" w:rsidR="00285D02" w:rsidP="003C1086" w:rsidRDefault="009E3FB5" w14:paraId="66525E9A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/>
                <w:noProof/>
              </w:rPr>
            </w:pPr>
            <w:r w:rsidRPr="00B56667">
              <w:rPr>
                <w:rFonts w:ascii="Garamond" w:hAnsi="Garamond"/>
                <w:noProof/>
              </w:rPr>
              <w:t xml:space="preserve">Figura 02 – Vista da igreja a partir do coro. </w:t>
            </w:r>
          </w:p>
        </w:tc>
      </w:tr>
      <w:tr xmlns:wp14="http://schemas.microsoft.com/office/word/2010/wordml" w:rsidR="00285D02" w:rsidTr="0314DAD2" w14:paraId="1CE21B34" wp14:textId="77777777">
        <w:tc>
          <w:tcPr>
            <w:tcW w:w="8828" w:type="dxa"/>
            <w:gridSpan w:val="2"/>
            <w:tcMar/>
          </w:tcPr>
          <w:p w:rsidR="00285D02" w:rsidP="008E061A" w:rsidRDefault="00285D02" w14:paraId="6DFB9E20" wp14:textId="77777777">
            <w:pPr>
              <w:widowControl w:val="0"/>
              <w:suppressAutoHyphens/>
              <w:autoSpaceDN w:val="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B0DEB0C" wp14:editId="5FFF335A">
                  <wp:extent cx="5028759" cy="2657475"/>
                  <wp:effectExtent l="0" t="0" r="635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155" t="30175" r="31093" b="30597"/>
                          <a:stretch/>
                        </pic:blipFill>
                        <pic:spPr bwMode="auto">
                          <a:xfrm>
                            <a:off x="0" y="0"/>
                            <a:ext cx="5059924" cy="2673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B56667" w:rsidR="00285D02" w:rsidP="00285D02" w:rsidRDefault="00285D02" w14:paraId="7960C0B4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 w:rsidRPr="00B56667">
              <w:rPr>
                <w:rFonts w:ascii="Garamond" w:hAnsi="Garamond"/>
                <w:noProof/>
              </w:rPr>
              <w:t xml:space="preserve">Figura </w:t>
            </w:r>
            <w:r w:rsidRPr="00B56667" w:rsidR="00B56667">
              <w:rPr>
                <w:rFonts w:ascii="Garamond" w:hAnsi="Garamond"/>
                <w:noProof/>
              </w:rPr>
              <w:t xml:space="preserve">03 </w:t>
            </w:r>
            <w:r w:rsidRPr="00B56667">
              <w:rPr>
                <w:rFonts w:ascii="Garamond" w:hAnsi="Garamond"/>
                <w:noProof/>
              </w:rPr>
              <w:t>– Piso foi trocado mantendo preservando os desenhos originais.</w:t>
            </w:r>
          </w:p>
        </w:tc>
      </w:tr>
      <w:tr xmlns:wp14="http://schemas.microsoft.com/office/word/2010/wordml" w:rsidR="00285D02" w:rsidTr="0314DAD2" w14:paraId="70DF9E56" wp14:textId="77777777">
        <w:tc>
          <w:tcPr>
            <w:tcW w:w="8828" w:type="dxa"/>
            <w:gridSpan w:val="2"/>
            <w:tcMar/>
          </w:tcPr>
          <w:p w:rsidR="00285D02" w:rsidP="003C1086" w:rsidRDefault="009E3FB5" w14:paraId="44E871BC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D3B3498" wp14:editId="25AD2DF0">
                  <wp:extent cx="5282479" cy="2371725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440" t="30477" r="25662" b="29692"/>
                          <a:stretch/>
                        </pic:blipFill>
                        <pic:spPr bwMode="auto">
                          <a:xfrm>
                            <a:off x="0" y="0"/>
                            <a:ext cx="5314605" cy="238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815A96" w:rsidTr="0314DAD2" w14:paraId="14E9230A" wp14:textId="77777777">
        <w:tc>
          <w:tcPr>
            <w:tcW w:w="8828" w:type="dxa"/>
            <w:gridSpan w:val="2"/>
            <w:tcMar/>
          </w:tcPr>
          <w:p w:rsidRPr="00B56667" w:rsidR="00815A96" w:rsidP="003C1086" w:rsidRDefault="00815A96" w14:paraId="0E7ECB9E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/>
                <w:noProof/>
              </w:rPr>
            </w:pPr>
            <w:r w:rsidRPr="00B56667">
              <w:rPr>
                <w:rFonts w:ascii="Garamond" w:hAnsi="Garamond"/>
                <w:noProof/>
              </w:rPr>
              <w:t>Figura</w:t>
            </w:r>
            <w:r w:rsidRPr="00B56667" w:rsidR="00B56667">
              <w:rPr>
                <w:rFonts w:ascii="Garamond" w:hAnsi="Garamond"/>
                <w:noProof/>
              </w:rPr>
              <w:t xml:space="preserve"> 04</w:t>
            </w:r>
            <w:r w:rsidRPr="00B56667">
              <w:rPr>
                <w:rFonts w:ascii="Garamond" w:hAnsi="Garamond"/>
                <w:noProof/>
              </w:rPr>
              <w:t xml:space="preserve"> – Bancos restaurados.</w:t>
            </w:r>
          </w:p>
        </w:tc>
      </w:tr>
      <w:tr xmlns:wp14="http://schemas.microsoft.com/office/word/2010/wordml" w:rsidR="00815A96" w:rsidTr="0314DAD2" w14:paraId="144A5D23" wp14:textId="77777777">
        <w:tc>
          <w:tcPr>
            <w:tcW w:w="8828" w:type="dxa"/>
            <w:gridSpan w:val="2"/>
            <w:tcMar/>
          </w:tcPr>
          <w:p w:rsidR="00815A96" w:rsidP="003C1086" w:rsidRDefault="00303D3F" w14:paraId="738610EB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noProof/>
              </w:rPr>
            </w:pPr>
            <w:r w:rsidR="00303D3F">
              <w:drawing>
                <wp:inline xmlns:wp14="http://schemas.microsoft.com/office/word/2010/wordprocessingDrawing" wp14:editId="067BC009" wp14:anchorId="594DC84E">
                  <wp:extent cx="5612130" cy="3741420"/>
                  <wp:effectExtent l="0" t="0" r="7620" b="0"/>
                  <wp:docPr id="51698386" name="Imagem 4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m 40"/>
                          <pic:cNvPicPr/>
                        </pic:nvPicPr>
                        <pic:blipFill>
                          <a:blip r:embed="R839ad1e8aac747c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612130" cy="374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9E3FB5" w:rsidTr="0314DAD2" w14:paraId="0558AAC8" wp14:textId="77777777">
        <w:tc>
          <w:tcPr>
            <w:tcW w:w="8828" w:type="dxa"/>
            <w:gridSpan w:val="2"/>
            <w:tcMar/>
          </w:tcPr>
          <w:p w:rsidRPr="00B56667" w:rsidR="009E3FB5" w:rsidP="003C1086" w:rsidRDefault="00B56667" w14:paraId="7DE2B132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/>
                <w:noProof/>
              </w:rPr>
            </w:pPr>
            <w:r w:rsidRPr="00B56667">
              <w:rPr>
                <w:rFonts w:ascii="Garamond" w:hAnsi="Garamond"/>
                <w:noProof/>
              </w:rPr>
              <w:t xml:space="preserve">Figura 05 - </w:t>
            </w:r>
            <w:r w:rsidRPr="00B56667" w:rsidR="00303D3F">
              <w:rPr>
                <w:rFonts w:ascii="Garamond" w:hAnsi="Garamond"/>
                <w:noProof/>
              </w:rPr>
              <w:t xml:space="preserve">Vista do altar </w:t>
            </w:r>
          </w:p>
        </w:tc>
      </w:tr>
      <w:tr xmlns:wp14="http://schemas.microsoft.com/office/word/2010/wordml" w:rsidR="00A6718E" w:rsidTr="0314DAD2" w14:paraId="637805D2" wp14:textId="77777777">
        <w:tc>
          <w:tcPr>
            <w:tcW w:w="8828" w:type="dxa"/>
            <w:gridSpan w:val="2"/>
            <w:tcMar/>
          </w:tcPr>
          <w:p w:rsidR="00A6718E" w:rsidP="003C1086" w:rsidRDefault="00A6718E" w14:paraId="463F29E8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198F74EA" wp14:editId="6B068309">
                  <wp:extent cx="5472028" cy="3726612"/>
                  <wp:effectExtent l="0" t="0" r="0" b="7620"/>
                  <wp:docPr id="42" name="Imagem 42" descr="A imagem pode conter: 3 pessoas, pessoas em pé, criança e área inte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imagem pode conter: 3 pessoas, pessoas em pé, criança e área inter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6"/>
                          <a:stretch/>
                        </pic:blipFill>
                        <pic:spPr bwMode="auto">
                          <a:xfrm>
                            <a:off x="0" y="0"/>
                            <a:ext cx="5500431" cy="374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A6718E" w:rsidTr="0314DAD2" w14:paraId="09CBCF97" wp14:textId="77777777">
        <w:tc>
          <w:tcPr>
            <w:tcW w:w="8828" w:type="dxa"/>
            <w:gridSpan w:val="2"/>
            <w:tcMar/>
          </w:tcPr>
          <w:p w:rsidRPr="00B56667" w:rsidR="00A6718E" w:rsidP="003C1086" w:rsidRDefault="00B56667" w14:paraId="764F10C8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/>
                <w:noProof/>
              </w:rPr>
            </w:pPr>
            <w:r w:rsidRPr="00B56667">
              <w:rPr>
                <w:rFonts w:ascii="Garamond" w:hAnsi="Garamond"/>
                <w:noProof/>
              </w:rPr>
              <w:t xml:space="preserve">Figura 06 – Detalhe do barrado instalado nas alvenarias laterais. </w:t>
            </w:r>
          </w:p>
        </w:tc>
      </w:tr>
      <w:tr xmlns:wp14="http://schemas.microsoft.com/office/word/2010/wordml" w:rsidR="00B209B1" w:rsidTr="0314DAD2" w14:paraId="3B7B4B86" wp14:textId="77777777">
        <w:tc>
          <w:tcPr>
            <w:tcW w:w="3988" w:type="dxa"/>
            <w:tcMar/>
          </w:tcPr>
          <w:p w:rsidR="006A4246" w:rsidP="003C1086" w:rsidRDefault="009B4D58" w14:paraId="3A0FF5F2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>
              <w:rPr>
                <w:rFonts w:ascii="Garamond" w:hAnsi="Garamond" w:eastAsia="Times New Roman" w:cs="Garamond"/>
                <w:noProof/>
                <w:kern w:val="3"/>
                <w:sz w:val="24"/>
                <w:szCs w:val="24"/>
                <w:lang w:eastAsia="zh-CN"/>
              </w:rPr>
              <w:lastRenderedPageBreak/>
              <w:drawing>
                <wp:inline xmlns:wp14="http://schemas.microsoft.com/office/word/2010/wordprocessingDrawing" distT="0" distB="0" distL="0" distR="0" wp14:anchorId="6B3CC57D" wp14:editId="7777777">
                  <wp:extent cx="2461358" cy="1647646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0772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53"/>
                          <a:stretch/>
                        </pic:blipFill>
                        <pic:spPr bwMode="auto">
                          <a:xfrm>
                            <a:off x="0" y="0"/>
                            <a:ext cx="2497059" cy="167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  <w:tcMar/>
          </w:tcPr>
          <w:p w:rsidR="006A4246" w:rsidP="003C1086" w:rsidRDefault="009B4D58" w14:paraId="5630AD66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501E2B31" wp14:editId="57D56112">
                  <wp:extent cx="3018010" cy="1638300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629" t="30175" r="32788" b="29692"/>
                          <a:stretch/>
                        </pic:blipFill>
                        <pic:spPr bwMode="auto">
                          <a:xfrm>
                            <a:off x="0" y="0"/>
                            <a:ext cx="3025961" cy="1642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B56667" w:rsidTr="0314DAD2" w14:paraId="10AFC698" wp14:textId="77777777">
        <w:tc>
          <w:tcPr>
            <w:tcW w:w="8828" w:type="dxa"/>
            <w:gridSpan w:val="2"/>
            <w:tcMar/>
          </w:tcPr>
          <w:p w:rsidRPr="00B56667" w:rsidR="00B56667" w:rsidP="003C1086" w:rsidRDefault="00B56667" w14:paraId="44B3592E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/>
                <w:noProof/>
              </w:rPr>
            </w:pPr>
            <w:r w:rsidRPr="00B56667">
              <w:rPr>
                <w:rFonts w:ascii="Garamond" w:hAnsi="Garamond"/>
                <w:noProof/>
              </w:rPr>
              <w:t xml:space="preserve">Figuras 07 e 08 – Antes e depois da recuperação das pinturas. </w:t>
            </w:r>
          </w:p>
        </w:tc>
      </w:tr>
      <w:tr xmlns:wp14="http://schemas.microsoft.com/office/word/2010/wordml" w:rsidR="00B209B1" w:rsidTr="0314DAD2" w14:paraId="61829076" wp14:textId="77777777">
        <w:tc>
          <w:tcPr>
            <w:tcW w:w="3988" w:type="dxa"/>
            <w:tcMar/>
          </w:tcPr>
          <w:p w:rsidR="006A4246" w:rsidP="003C1086" w:rsidRDefault="00B209B1" w14:paraId="2BA226A1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 w:rsidR="00B209B1">
              <w:drawing>
                <wp:inline xmlns:wp14="http://schemas.microsoft.com/office/word/2010/wordprocessingDrawing" wp14:editId="17BC34B2" wp14:anchorId="6BC63947">
                  <wp:extent cx="2449830" cy="1837511"/>
                  <wp:effectExtent l="0" t="0" r="7620" b="0"/>
                  <wp:docPr id="1851285402" name="Imagem 3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m 38"/>
                          <pic:cNvPicPr/>
                        </pic:nvPicPr>
                        <pic:blipFill>
                          <a:blip r:embed="Rfc06453f12c44d8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49830" cy="183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  <w:tcMar/>
          </w:tcPr>
          <w:p w:rsidR="006A4246" w:rsidP="003C1086" w:rsidRDefault="00B209B1" w14:paraId="17AD93B2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45B6121" wp14:editId="5823826E">
                  <wp:extent cx="3017520" cy="1866900"/>
                  <wp:effectExtent l="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0733" r="5499" b="50102"/>
                          <a:stretch/>
                        </pic:blipFill>
                        <pic:spPr bwMode="auto">
                          <a:xfrm>
                            <a:off x="0" y="0"/>
                            <a:ext cx="301752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B56667" w:rsidTr="0314DAD2" w14:paraId="7F796E45" wp14:textId="77777777">
        <w:tc>
          <w:tcPr>
            <w:tcW w:w="8828" w:type="dxa"/>
            <w:gridSpan w:val="2"/>
            <w:tcMar/>
          </w:tcPr>
          <w:p w:rsidRPr="00B56667" w:rsidR="00B56667" w:rsidP="003C1086" w:rsidRDefault="00B56667" w14:paraId="2F2B5EBF" wp14:textId="7777777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Garamond" w:hAnsi="Garamond" w:eastAsia="Times New Roman" w:cs="Garamond"/>
                <w:kern w:val="3"/>
                <w:lang w:eastAsia="zh-CN"/>
              </w:rPr>
            </w:pPr>
            <w:r w:rsidRPr="00B56667">
              <w:rPr>
                <w:rFonts w:ascii="Garamond" w:hAnsi="Garamond" w:eastAsia="Times New Roman" w:cs="Garamond"/>
                <w:kern w:val="3"/>
                <w:lang w:eastAsia="zh-CN"/>
              </w:rPr>
              <w:t xml:space="preserve">Figuras 09 e 10 - </w:t>
            </w:r>
            <w:r w:rsidRPr="00B56667">
              <w:rPr>
                <w:rFonts w:ascii="Garamond" w:hAnsi="Garamond"/>
                <w:noProof/>
              </w:rPr>
              <w:t>Antes e depois da recuperação das pinturas.</w:t>
            </w:r>
          </w:p>
        </w:tc>
      </w:tr>
    </w:tbl>
    <w:p xmlns:wp14="http://schemas.microsoft.com/office/word/2010/wordml" w:rsidR="006A4246" w:rsidP="003C1086" w:rsidRDefault="006A4246" w14:paraId="0DE4B5B7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BB2E1C" w:rsidP="00C72399" w:rsidRDefault="00BB2E1C" w14:paraId="1157C89D" wp14:textId="77777777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>Conclusão</w:t>
      </w:r>
    </w:p>
    <w:p xmlns:wp14="http://schemas.microsoft.com/office/word/2010/wordml" w:rsidR="00BB2E1C" w:rsidP="00BB2E1C" w:rsidRDefault="00BB2E1C" w14:paraId="66204FF1" wp14:textId="77777777">
      <w:pPr>
        <w:widowControl w:val="0"/>
        <w:suppressAutoHyphens/>
        <w:autoSpaceDN w:val="0"/>
        <w:spacing w:after="0"/>
        <w:textAlignment w:val="baseline"/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</w:pPr>
    </w:p>
    <w:p xmlns:wp14="http://schemas.microsoft.com/office/word/2010/wordml" w:rsidR="00BB2E1C" w:rsidP="001E746D" w:rsidRDefault="00BB2E1C" w14:paraId="03A22A0A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BB2E1C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As obras de intervenção realizadas na Igreja </w:t>
      </w: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Matriz da Sagrada Família, em Três Corações, recuperaram o bem cultural que possui tombamento municipal e é motivo de orgulho da sociedade tricordiana. Trata-se de uma iniciativa</w:t>
      </w:r>
      <w:r w:rsid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 exemplar</w:t>
      </w: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, tendo em vista que os recursos necessários para realizar as obras são provenientes </w:t>
      </w:r>
      <w:r w:rsidR="001E746D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do dizimo e doações.</w:t>
      </w:r>
    </w:p>
    <w:p xmlns:wp14="http://schemas.microsoft.com/office/word/2010/wordml" w:rsidR="001E746D" w:rsidP="001E746D" w:rsidRDefault="001E746D" w14:paraId="2DBF0D7D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1E746D" w:rsidP="001E746D" w:rsidRDefault="001E746D" w14:paraId="37550017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As obras foram sendo realizadas aos poucos e continuam, concomitantemente com a utilização do templo religioso para celebrações e visitações. </w:t>
      </w:r>
    </w:p>
    <w:p xmlns:wp14="http://schemas.microsoft.com/office/word/2010/wordml" w:rsidR="001E746D" w:rsidP="001E746D" w:rsidRDefault="001E746D" w14:paraId="6B62F1B3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1E746D" w:rsidP="001E746D" w:rsidRDefault="001E746D" w14:paraId="07826CDF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Além d</w:t>
      </w:r>
      <w:r w:rsidR="00B56667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as recomendações</w:t>
      </w: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 descrit</w:t>
      </w:r>
      <w:r w:rsidR="00B56667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a</w:t>
      </w: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s no quadro </w:t>
      </w:r>
      <w:r w:rsid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constante na </w:t>
      </w:r>
      <w:r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análise técnica deste documento, este Setor Técnico recomenda que:</w:t>
      </w:r>
    </w:p>
    <w:p xmlns:wp14="http://schemas.microsoft.com/office/word/2010/wordml" w:rsidR="001E746D" w:rsidP="001E746D" w:rsidRDefault="001E746D" w14:paraId="02F2C34E" wp14:textId="77777777">
      <w:pPr>
        <w:widowControl w:val="0"/>
        <w:suppressAutoHyphens/>
        <w:autoSpaceDN w:val="0"/>
        <w:spacing w:after="0"/>
        <w:ind w:firstLine="36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1E746D" w:rsidP="0045567E" w:rsidRDefault="001E746D" w14:paraId="6CBA48BC" wp14:textId="77777777">
      <w:pPr>
        <w:pStyle w:val="PargrafodaLista"/>
        <w:widowControl w:val="0"/>
        <w:numPr>
          <w:ilvl w:val="0"/>
          <w:numId w:val="7"/>
        </w:numPr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proofErr w:type="gramStart"/>
      <w:r w:rsidRP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O município, juntamente com a Paróquia, elaborem</w:t>
      </w:r>
      <w:proofErr w:type="gramEnd"/>
      <w:r w:rsidRP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 um cronograma contendo o prazo previsto para finalização das intervenções que se encontram em andamento e das que ainda não foram realizadas. </w:t>
      </w:r>
    </w:p>
    <w:p xmlns:wp14="http://schemas.microsoft.com/office/word/2010/wordml" w:rsidRPr="0045567E" w:rsidR="0045567E" w:rsidP="0045567E" w:rsidRDefault="0045567E" w14:paraId="680A4E5D" wp14:textId="77777777">
      <w:pPr>
        <w:pStyle w:val="PargrafodaLista"/>
        <w:widowControl w:val="0"/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Pr="0045567E" w:rsidR="001E746D" w:rsidP="001E746D" w:rsidRDefault="001E746D" w14:paraId="6BB61FD0" wp14:textId="77777777">
      <w:pPr>
        <w:pStyle w:val="PargrafodaLista"/>
        <w:widowControl w:val="0"/>
        <w:numPr>
          <w:ilvl w:val="0"/>
          <w:numId w:val="7"/>
        </w:numPr>
        <w:suppressAutoHyphens/>
        <w:autoSpaceDN w:val="0"/>
        <w:spacing w:after="0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Seja realizada prospecção pictórica para verificar os tons que foram utilizados nas alvenarias e ornamentos da igreja com posterior execução de simulações de pintura utilizando os tons encontrados</w:t>
      </w:r>
      <w:r w:rsidRPr="0045567E" w:rsid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. É </w:t>
      </w:r>
      <w:r w:rsidRPr="0045567E" w:rsid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desejável a participação dos fiéis na decisão dos tons, </w:t>
      </w:r>
      <w:r w:rsidRPr="0045567E" w:rsid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lastRenderedPageBreak/>
        <w:t>baseados nas simulações realizadas.</w:t>
      </w:r>
      <w:r w:rsidRPr="0045567E" w:rsid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 </w:t>
      </w:r>
      <w:r w:rsid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A</w:t>
      </w:r>
      <w:r w:rsidRP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 decisão final deve passar pela anuência do Conselho Municipal de Patrimônio Cultural</w:t>
      </w:r>
      <w:r w:rsidR="0045567E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 de Três Corações.</w:t>
      </w:r>
    </w:p>
    <w:p xmlns:wp14="http://schemas.microsoft.com/office/word/2010/wordml" w:rsidR="00BB2E1C" w:rsidP="00BB2E1C" w:rsidRDefault="00BB2E1C" w14:paraId="19219836" wp14:textId="77777777">
      <w:pPr>
        <w:widowControl w:val="0"/>
        <w:suppressAutoHyphens/>
        <w:autoSpaceDN w:val="0"/>
        <w:spacing w:after="0"/>
        <w:ind w:firstLine="360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Pr="00C72399" w:rsidR="00C72399" w:rsidP="00C72399" w:rsidRDefault="00C72399" w14:paraId="50EF2826" wp14:textId="77777777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</w:pPr>
      <w:r w:rsidRPr="00C72399">
        <w:rPr>
          <w:rFonts w:ascii="Garamond" w:hAnsi="Garamond" w:eastAsia="Times New Roman" w:cs="Garamond"/>
          <w:b/>
          <w:bCs/>
          <w:kern w:val="3"/>
          <w:sz w:val="24"/>
          <w:szCs w:val="24"/>
          <w:lang w:eastAsia="zh-CN"/>
        </w:rPr>
        <w:t>Encerramento</w:t>
      </w:r>
    </w:p>
    <w:p xmlns:wp14="http://schemas.microsoft.com/office/word/2010/wordml" w:rsidRPr="00C72399" w:rsidR="00C72399" w:rsidP="00C72399" w:rsidRDefault="00C72399" w14:paraId="296FEF7D" wp14:textId="77777777">
      <w:pPr>
        <w:suppressAutoHyphens/>
        <w:autoSpaceDN w:val="0"/>
        <w:spacing w:after="0"/>
        <w:ind w:firstLine="709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Pr="00C72399" w:rsidR="00C72399" w:rsidP="00C72399" w:rsidRDefault="00C72399" w14:paraId="00B67385" wp14:textId="77777777">
      <w:pPr>
        <w:suppressAutoHyphens/>
        <w:autoSpaceDN w:val="0"/>
        <w:spacing w:after="0"/>
        <w:ind w:firstLine="709"/>
        <w:jc w:val="both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C72399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São essas as considerações do Setor Técnico desta Promotoria, que se coloca à disposição para o que mais se fizer necessário.</w:t>
      </w:r>
    </w:p>
    <w:p xmlns:wp14="http://schemas.microsoft.com/office/word/2010/wordml" w:rsidR="00BE27CC" w:rsidP="00C72399" w:rsidRDefault="00BE27CC" w14:paraId="7194DBDC" wp14:textId="77777777">
      <w:pPr>
        <w:suppressAutoHyphens/>
        <w:autoSpaceDN w:val="0"/>
        <w:spacing w:after="0"/>
        <w:ind w:firstLine="2160"/>
        <w:jc w:val="right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B56667" w:rsidP="00C72399" w:rsidRDefault="00B56667" w14:paraId="769D0D3C" wp14:textId="77777777">
      <w:pPr>
        <w:suppressAutoHyphens/>
        <w:autoSpaceDN w:val="0"/>
        <w:spacing w:after="0"/>
        <w:ind w:firstLine="2160"/>
        <w:jc w:val="right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B56667" w:rsidP="00C72399" w:rsidRDefault="00B56667" w14:paraId="54CD245A" wp14:textId="77777777">
      <w:pPr>
        <w:suppressAutoHyphens/>
        <w:autoSpaceDN w:val="0"/>
        <w:spacing w:after="0"/>
        <w:ind w:firstLine="2160"/>
        <w:jc w:val="right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Pr="00C72399" w:rsidR="00C72399" w:rsidP="00C72399" w:rsidRDefault="00C72399" w14:paraId="5A93CFC1" wp14:textId="77777777">
      <w:pPr>
        <w:suppressAutoHyphens/>
        <w:autoSpaceDN w:val="0"/>
        <w:spacing w:after="0"/>
        <w:ind w:firstLine="2160"/>
        <w:jc w:val="right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C72399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Belo Horizonte,</w:t>
      </w:r>
      <w:r w:rsidR="00B56667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 xml:space="preserve"> 08 de abril de 2020</w:t>
      </w:r>
      <w:r w:rsidRPr="00C72399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.</w:t>
      </w:r>
    </w:p>
    <w:p xmlns:wp14="http://schemas.microsoft.com/office/word/2010/wordml" w:rsidR="00BE27CC" w:rsidP="00C72399" w:rsidRDefault="00BE27CC" w14:paraId="1231BE67" wp14:textId="77777777">
      <w:pPr>
        <w:suppressAutoHyphens/>
        <w:autoSpaceDN w:val="0"/>
        <w:spacing w:after="0"/>
        <w:ind w:firstLine="709"/>
        <w:jc w:val="center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B56667" w:rsidP="00C72399" w:rsidRDefault="00B56667" w14:paraId="36FEB5B0" wp14:textId="77777777">
      <w:pPr>
        <w:suppressAutoHyphens/>
        <w:autoSpaceDN w:val="0"/>
        <w:spacing w:after="0"/>
        <w:ind w:firstLine="709"/>
        <w:jc w:val="center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Pr="00C72399" w:rsidR="00B56667" w:rsidP="00C72399" w:rsidRDefault="00B56667" w14:paraId="30D7AA69" wp14:textId="77777777">
      <w:pPr>
        <w:suppressAutoHyphens/>
        <w:autoSpaceDN w:val="0"/>
        <w:spacing w:after="0"/>
        <w:ind w:firstLine="709"/>
        <w:jc w:val="center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="00B56667">
        <w:drawing>
          <wp:inline xmlns:wp14="http://schemas.microsoft.com/office/word/2010/wordprocessingDrawing" wp14:editId="1AED0092" wp14:anchorId="64EA31E6">
            <wp:extent cx="2329133" cy="593220"/>
            <wp:effectExtent l="0" t="0" r="0" b="0"/>
            <wp:docPr id="838713023" name="Imagem 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43"/>
                    <pic:cNvPicPr/>
                  </pic:nvPicPr>
                  <pic:blipFill>
                    <a:blip r:embed="R556acb018c53401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9133" cy="5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72399" w:rsidR="00C72399" w:rsidP="00C72399" w:rsidRDefault="00C72399" w14:paraId="6C7615D4" wp14:textId="77777777">
      <w:pPr>
        <w:suppressAutoHyphens/>
        <w:autoSpaceDN w:val="0"/>
        <w:spacing w:after="0"/>
        <w:ind w:firstLine="709"/>
        <w:jc w:val="center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C72399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Andréa Lanna Mendes Novais</w:t>
      </w:r>
    </w:p>
    <w:p xmlns:wp14="http://schemas.microsoft.com/office/word/2010/wordml" w:rsidRPr="00C72399" w:rsidR="00C72399" w:rsidP="00C72399" w:rsidRDefault="00C72399" w14:paraId="31ACE60D" wp14:textId="77777777">
      <w:pPr>
        <w:suppressAutoHyphens/>
        <w:autoSpaceDN w:val="0"/>
        <w:spacing w:after="0"/>
        <w:ind w:firstLine="709"/>
        <w:jc w:val="center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C72399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Analista do Ministério Público – MAMP 3951</w:t>
      </w:r>
    </w:p>
    <w:p xmlns:wp14="http://schemas.microsoft.com/office/word/2010/wordml" w:rsidR="00D37272" w:rsidP="00BE27CC" w:rsidRDefault="00C72399" w14:paraId="11CFFD64" wp14:textId="77777777">
      <w:pPr>
        <w:suppressAutoHyphens/>
        <w:autoSpaceDN w:val="0"/>
        <w:spacing w:after="0"/>
        <w:ind w:firstLine="709"/>
        <w:jc w:val="center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  <w:r w:rsidRPr="00C72399">
        <w:rPr>
          <w:rFonts w:ascii="Garamond" w:hAnsi="Garamond" w:eastAsia="Times New Roman" w:cs="Garamond"/>
          <w:kern w:val="3"/>
          <w:sz w:val="24"/>
          <w:szCs w:val="24"/>
          <w:lang w:eastAsia="zh-CN"/>
        </w:rPr>
        <w:t>Arquiteta Urbanista – CAU 27713-4</w:t>
      </w:r>
    </w:p>
    <w:p xmlns:wp14="http://schemas.microsoft.com/office/word/2010/wordml" w:rsidR="00346334" w:rsidP="00BE27CC" w:rsidRDefault="00346334" w14:paraId="7196D064" wp14:textId="77777777">
      <w:pPr>
        <w:suppressAutoHyphens/>
        <w:autoSpaceDN w:val="0"/>
        <w:spacing w:after="0"/>
        <w:ind w:firstLine="709"/>
        <w:jc w:val="center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346334" w:rsidP="00BE27CC" w:rsidRDefault="00346334" w14:paraId="34FF1C98" wp14:noSpellErr="1" wp14:textId="58E85C3D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6D072C0D" wp14:textId="77777777">
      <w:pPr>
        <w:suppressAutoHyphens/>
        <w:autoSpaceDN w:val="0"/>
        <w:spacing w:after="0"/>
        <w:ind w:firstLine="709"/>
        <w:jc w:val="center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346334" w:rsidP="00BE27CC" w:rsidRDefault="00346334" w14:paraId="48A21919" wp14:textId="77777777">
      <w:pPr>
        <w:suppressAutoHyphens/>
        <w:autoSpaceDN w:val="0"/>
        <w:spacing w:after="0"/>
        <w:ind w:firstLine="709"/>
        <w:jc w:val="center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346334" w:rsidP="00BE27CC" w:rsidRDefault="00346334" w14:paraId="6BD18F9B" wp14:textId="77777777">
      <w:pPr>
        <w:suppressAutoHyphens/>
        <w:autoSpaceDN w:val="0"/>
        <w:spacing w:after="0"/>
        <w:ind w:firstLine="709"/>
        <w:jc w:val="center"/>
        <w:textAlignment w:val="baseline"/>
        <w:rPr>
          <w:rFonts w:ascii="Garamond" w:hAnsi="Garamond" w:eastAsia="Times New Roman" w:cs="Garamond"/>
          <w:kern w:val="3"/>
          <w:sz w:val="24"/>
          <w:szCs w:val="24"/>
          <w:lang w:eastAsia="zh-CN"/>
        </w:rPr>
      </w:pPr>
    </w:p>
    <w:p xmlns:wp14="http://schemas.microsoft.com/office/word/2010/wordml" w:rsidR="00346334" w:rsidP="00BE27CC" w:rsidRDefault="00346334" w14:paraId="238601FE" wp14:noSpellErr="1" wp14:textId="3BD07D6B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0F3CABC7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5B08B5D1" wp14:noSpellErr="1" wp14:textId="11B32352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16DEB4AB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0AD9C6F4" wp14:noSpellErr="1" wp14:textId="47478C10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4B1F511A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65F9C3DC" wp14:noSpellErr="1" wp14:textId="3C4022A2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5023141B" wp14:noSpellErr="1" wp14:textId="5E32512B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1F3B1409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562C75D1" wp14:noSpellErr="1" wp14:textId="5C006AD5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664355AD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1A965116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7DF4E37C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44FB30F8" wp14:noSpellErr="1" wp14:textId="493880A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346334" w:rsidP="00BE27CC" w:rsidRDefault="00346334" w14:paraId="1DA6542E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9C528B" w:rsidP="00BE27CC" w:rsidRDefault="009C528B" w14:paraId="31126E5D" wp14:noSpellErr="1" wp14:textId="2D40A933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9C528B" w:rsidP="00BE27CC" w:rsidRDefault="009C528B" w14:paraId="2DE403A5" wp14:noSpellErr="1" wp14:textId="663C0914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9C528B" w:rsidP="00BE27CC" w:rsidRDefault="009C528B" w14:paraId="62431CDC" wp14:noSpellErr="1" wp14:textId="29816469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9C528B" w:rsidP="00BE27CC" w:rsidRDefault="009C528B" w14:paraId="49E398E2" wp14:noSpellErr="1" wp14:textId="34EB2665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9C528B" w:rsidP="00BE27CC" w:rsidRDefault="009C528B" w14:paraId="16287F21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9C528B" w:rsidP="00BE27CC" w:rsidRDefault="009C528B" w14:paraId="5BE93A62" wp14:noSpellErr="1" wp14:textId="295EB066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52389D" w:rsidP="00BE27CC" w:rsidRDefault="0052389D" w14:paraId="384BA73E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52389D" w:rsidP="00BE27CC" w:rsidRDefault="0052389D" w14:paraId="34B3F2EB" wp14:noSpellErr="1" wp14:textId="4B95DFB0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9C528B" w:rsidP="00BE27CC" w:rsidRDefault="009C528B" w14:paraId="7D34F5C7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52389D" w:rsidP="00BE27CC" w:rsidRDefault="0052389D" w14:paraId="0B4020A7" wp14:noSpellErr="1" wp14:textId="5C03C331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52389D" w:rsidP="00BE27CC" w:rsidRDefault="0052389D" w14:paraId="1D7B270A" wp14:noSpellErr="1" wp14:textId="15AB3948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52389D" w:rsidP="00BE27CC" w:rsidRDefault="0052389D" w14:paraId="4F904CB7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52389D" w:rsidP="00BE27CC" w:rsidRDefault="0052389D" w14:paraId="06971CD3" wp14:noSpellErr="1" wp14:textId="28475DE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52389D" w:rsidP="00BE27CC" w:rsidRDefault="0052389D" w14:paraId="2A1F701D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52389D" w:rsidP="00BE27CC" w:rsidRDefault="0052389D" w14:paraId="03EFCA41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52389D" w:rsidP="00BE27CC" w:rsidRDefault="0052389D" w14:paraId="5F96A722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52389D" w:rsidP="00BE27CC" w:rsidRDefault="0052389D" w14:paraId="5B95CD12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52389D" w:rsidP="00BE27CC" w:rsidRDefault="0052389D" w14:paraId="5220BBB2" wp14:noSpellErr="1" wp14:textId="33A88BDE">
      <w:pPr>
        <w:suppressAutoHyphens/>
        <w:autoSpaceDN w:val="0"/>
        <w:spacing w:after="0"/>
        <w:ind w:firstLine="709"/>
        <w:jc w:val="center"/>
        <w:textAlignment w:val="baseline"/>
      </w:pPr>
    </w:p>
    <w:p xmlns:wp14="http://schemas.microsoft.com/office/word/2010/wordml" w:rsidR="009C528B" w:rsidP="00BE27CC" w:rsidRDefault="009C528B" w14:paraId="13CB595B" wp14:textId="77777777">
      <w:pPr>
        <w:suppressAutoHyphens/>
        <w:autoSpaceDN w:val="0"/>
        <w:spacing w:after="0"/>
        <w:ind w:firstLine="709"/>
        <w:jc w:val="center"/>
        <w:textAlignment w:val="baseline"/>
      </w:pPr>
    </w:p>
    <w:sectPr w:rsidR="009C528B" w:rsidSect="00C72399">
      <w:headerReference w:type="default" r:id="rId19"/>
      <w:footerReference w:type="default" r:id="rId20"/>
      <w:pgSz w:w="12240" w:h="15840" w:orient="portrait"/>
      <w:pgMar w:top="567" w:right="1701" w:bottom="567" w:left="1701" w:header="567" w:footer="567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A92B4C" w:rsidP="00C72399" w:rsidRDefault="00A92B4C" w14:paraId="675E05EE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92B4C" w:rsidP="00C72399" w:rsidRDefault="00A92B4C" w14:paraId="2FC17F8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815A96" w:rsidRDefault="00815A96" w14:paraId="6D9C8D39" wp14:textId="77777777">
    <w:pPr>
      <w:pStyle w:val="Rodap"/>
    </w:pPr>
    <w:r w:rsidR="0314DAD2">
      <w:drawing>
        <wp:inline xmlns:wp14="http://schemas.microsoft.com/office/word/2010/wordprocessingDrawing" wp14:editId="7B26D2A0" wp14:anchorId="40F729E6">
          <wp:extent cx="5358764" cy="408305"/>
          <wp:effectExtent l="0" t="0" r="0" b="0"/>
          <wp:docPr id="1094235490" name="Imagem 37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Imagem 37"/>
                  <pic:cNvPicPr/>
                </pic:nvPicPr>
                <pic:blipFill>
                  <a:blip r:embed="R01568a454b9c433e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5358764" cy="408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A92B4C" w:rsidP="00C72399" w:rsidRDefault="00A92B4C" w14:paraId="0A4F7224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92B4C" w:rsidP="00C72399" w:rsidRDefault="00A92B4C" w14:paraId="5AE48A4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Pr="00C72399" w:rsidR="00C72399" w:rsidP="00C72399" w:rsidRDefault="00C72399" w14:paraId="032A4213" wp14:textId="77777777">
    <w:pPr>
      <w:tabs>
        <w:tab w:val="center" w:pos="4419"/>
        <w:tab w:val="right" w:pos="8838"/>
      </w:tabs>
      <w:suppressAutoHyphens/>
      <w:autoSpaceDN w:val="0"/>
      <w:spacing w:after="0" w:line="240" w:lineRule="auto"/>
      <w:ind w:right="360"/>
      <w:jc w:val="center"/>
      <w:textAlignment w:val="baseline"/>
      <w:rPr>
        <w:rFonts w:ascii="Times New Roman" w:hAnsi="Times New Roman" w:eastAsia="Times New Roman" w:cs="Times New Roman"/>
        <w:b/>
        <w:bCs/>
        <w:kern w:val="3"/>
        <w:sz w:val="24"/>
        <w:szCs w:val="24"/>
        <w:lang w:eastAsia="zh-CN"/>
      </w:rPr>
    </w:pPr>
    <w:r>
      <w:rPr>
        <w:rFonts w:ascii="Times New Roman" w:hAnsi="Times New Roman" w:eastAsia="Times New Roman" w:cs="Times New Roman"/>
        <w:noProof/>
        <w:kern w:val="3"/>
        <w:sz w:val="24"/>
        <w:szCs w:val="24"/>
        <w:lang w:eastAsia="pt-BR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264" behindDoc="0" locked="0" layoutInCell="1" allowOverlap="1" wp14:anchorId="77C2C8F1" wp14:editId="7777777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xmlns:wp14="http://schemas.microsoft.com/office/word/2010/wordml" w:rsidR="00C72399" w:rsidP="00C72399" w:rsidRDefault="00C72399" w14:paraId="4590CB77" wp14:textId="77777777">
                          <w:pPr>
                            <w:pStyle w:val="Cabealho"/>
                          </w:pPr>
                          <w:r>
                            <w:rPr>
                              <w:rStyle w:val="Nmerodepgina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</w:rPr>
                            <w:fldChar w:fldCharType="separate"/>
                          </w:r>
                          <w:r w:rsidR="00216075">
                            <w:rPr>
                              <w:rStyle w:val="Nmerodepgina"/>
                              <w:noProof/>
                            </w:rPr>
                            <w:t>1</w:t>
                          </w:r>
                          <w:r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compatLnSpc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5D59170"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style="position:absolute;left:0;text-align:left;margin-left:-45.15pt;margin-top:.05pt;width:6.05pt;height:13.8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">
              <v:textbox style="mso-fit-shape-to-text:t" inset="0,0,0,0">
                <w:txbxContent>
                  <w:p w:rsidR="00C72399" w:rsidP="00C72399" w:rsidRDefault="00C72399" w14:paraId="413E490F" wp14:textId="77777777">
                    <w:pPr>
                      <w:pStyle w:val="Cabealho"/>
                    </w:pPr>
                    <w:r>
                      <w:rPr>
                        <w:rStyle w:val="Nmerodepgina"/>
                      </w:rPr>
                      <w:fldChar w:fldCharType="begin"/>
                    </w:r>
                    <w:r>
                      <w:rPr>
                        <w:rStyle w:val="Nmerodepgina"/>
                      </w:rPr>
                      <w:instrText xml:space="preserve"> PAGE </w:instrText>
                    </w:r>
                    <w:r>
                      <w:rPr>
                        <w:rStyle w:val="Nmerodepgina"/>
                      </w:rPr>
                      <w:fldChar w:fldCharType="separate"/>
                    </w:r>
                    <w:r w:rsidR="00216075">
                      <w:rPr>
                        <w:rStyle w:val="Nmerodepgina"/>
                        <w:noProof/>
                      </w:rPr>
                      <w:t>1</w:t>
                    </w:r>
                    <w:r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15A96">
      <w:rPr>
        <w:rFonts w:ascii="Times New Roman" w:hAnsi="Times New Roman" w:eastAsia="Times New Roman" w:cs="Times New Roman"/>
        <w:b/>
        <w:bCs/>
        <w:noProof/>
        <w:kern w:val="3"/>
        <w:sz w:val="24"/>
        <w:szCs w:val="24"/>
        <w:lang w:eastAsia="zh-CN"/>
      </w:rPr>
      <w:drawing>
        <wp:inline xmlns:wp14="http://schemas.microsoft.com/office/word/2010/wordprocessingDrawing" distT="0" distB="0" distL="0" distR="0" wp14:anchorId="62386221" wp14:editId="7777777">
          <wp:extent cx="5334635" cy="804545"/>
          <wp:effectExtent l="0" t="0" r="0" b="0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F491B"/>
    <w:multiLevelType w:val="hybridMultilevel"/>
    <w:tmpl w:val="8F0E909C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5A01800"/>
    <w:multiLevelType w:val="hybridMultilevel"/>
    <w:tmpl w:val="E3E0B20C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C884DA5"/>
    <w:multiLevelType w:val="hybridMultilevel"/>
    <w:tmpl w:val="7FD47A88"/>
    <w:lvl w:ilvl="0" w:tplc="74764A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10F3C"/>
    <w:multiLevelType w:val="hybridMultilevel"/>
    <w:tmpl w:val="63447BBE"/>
    <w:lvl w:ilvl="0" w:tplc="0416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4" w15:restartNumberingAfterBreak="0">
    <w:nsid w:val="59317B67"/>
    <w:multiLevelType w:val="hybridMultilevel"/>
    <w:tmpl w:val="DEC862CE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5" w15:restartNumberingAfterBreak="0">
    <w:nsid w:val="684A35BC"/>
    <w:multiLevelType w:val="hybridMultilevel"/>
    <w:tmpl w:val="6666E6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392AA1"/>
    <w:multiLevelType w:val="hybridMultilevel"/>
    <w:tmpl w:val="2D8A4D3E"/>
    <w:lvl w:ilvl="0" w:tplc="0416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10"/>
  <w:proofState w:spelling="clean" w:grammar="dirty"/>
  <w:defaultTabStop w:val="708"/>
  <w:hyphenationZone w:val="425"/>
  <w:drawingGridHorizontalSpacing w:val="200"/>
  <w:drawingGridVerticalSpacing w:val="30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399"/>
    <w:rsid w:val="000606A4"/>
    <w:rsid w:val="0009302D"/>
    <w:rsid w:val="000A7534"/>
    <w:rsid w:val="000C01CF"/>
    <w:rsid w:val="000C6163"/>
    <w:rsid w:val="000E79D8"/>
    <w:rsid w:val="001111C5"/>
    <w:rsid w:val="001159B5"/>
    <w:rsid w:val="00132978"/>
    <w:rsid w:val="00133783"/>
    <w:rsid w:val="001465C3"/>
    <w:rsid w:val="001644BE"/>
    <w:rsid w:val="001716E6"/>
    <w:rsid w:val="001E746D"/>
    <w:rsid w:val="001F5ABE"/>
    <w:rsid w:val="00216075"/>
    <w:rsid w:val="0022663F"/>
    <w:rsid w:val="00253081"/>
    <w:rsid w:val="00261A06"/>
    <w:rsid w:val="0026289B"/>
    <w:rsid w:val="00264096"/>
    <w:rsid w:val="00266521"/>
    <w:rsid w:val="00276521"/>
    <w:rsid w:val="00283F6A"/>
    <w:rsid w:val="00285D02"/>
    <w:rsid w:val="002B10E6"/>
    <w:rsid w:val="002D1E9D"/>
    <w:rsid w:val="002E7EC7"/>
    <w:rsid w:val="00303D3F"/>
    <w:rsid w:val="00346334"/>
    <w:rsid w:val="003C1086"/>
    <w:rsid w:val="003F2680"/>
    <w:rsid w:val="0040085B"/>
    <w:rsid w:val="00401AAD"/>
    <w:rsid w:val="0040319B"/>
    <w:rsid w:val="004164CD"/>
    <w:rsid w:val="00417D13"/>
    <w:rsid w:val="0045567E"/>
    <w:rsid w:val="004C2CF0"/>
    <w:rsid w:val="004E65DF"/>
    <w:rsid w:val="00517871"/>
    <w:rsid w:val="0052389D"/>
    <w:rsid w:val="005252F2"/>
    <w:rsid w:val="005760C0"/>
    <w:rsid w:val="005935D7"/>
    <w:rsid w:val="005B0609"/>
    <w:rsid w:val="005F3D4B"/>
    <w:rsid w:val="005F5C33"/>
    <w:rsid w:val="00617692"/>
    <w:rsid w:val="00624926"/>
    <w:rsid w:val="00631B5F"/>
    <w:rsid w:val="00640658"/>
    <w:rsid w:val="006528C6"/>
    <w:rsid w:val="006978D6"/>
    <w:rsid w:val="006A4246"/>
    <w:rsid w:val="006A6014"/>
    <w:rsid w:val="006A7928"/>
    <w:rsid w:val="006F7F3D"/>
    <w:rsid w:val="00773742"/>
    <w:rsid w:val="00774F94"/>
    <w:rsid w:val="00785F55"/>
    <w:rsid w:val="00815A96"/>
    <w:rsid w:val="00880B46"/>
    <w:rsid w:val="008902D9"/>
    <w:rsid w:val="008E061A"/>
    <w:rsid w:val="008F27A4"/>
    <w:rsid w:val="00984180"/>
    <w:rsid w:val="009B4D58"/>
    <w:rsid w:val="009B723E"/>
    <w:rsid w:val="009C528B"/>
    <w:rsid w:val="009E3FB5"/>
    <w:rsid w:val="00A160C3"/>
    <w:rsid w:val="00A511C9"/>
    <w:rsid w:val="00A60073"/>
    <w:rsid w:val="00A6718E"/>
    <w:rsid w:val="00A717E6"/>
    <w:rsid w:val="00A76465"/>
    <w:rsid w:val="00A77D2D"/>
    <w:rsid w:val="00A92B4C"/>
    <w:rsid w:val="00A94828"/>
    <w:rsid w:val="00AC11E9"/>
    <w:rsid w:val="00AD6610"/>
    <w:rsid w:val="00AF23A7"/>
    <w:rsid w:val="00B14C09"/>
    <w:rsid w:val="00B209B1"/>
    <w:rsid w:val="00B30F6A"/>
    <w:rsid w:val="00B43E2A"/>
    <w:rsid w:val="00B56667"/>
    <w:rsid w:val="00B600F0"/>
    <w:rsid w:val="00BB2E1C"/>
    <w:rsid w:val="00BC61E0"/>
    <w:rsid w:val="00BD3742"/>
    <w:rsid w:val="00BE27CC"/>
    <w:rsid w:val="00C26B32"/>
    <w:rsid w:val="00C27F50"/>
    <w:rsid w:val="00C40525"/>
    <w:rsid w:val="00C40D7E"/>
    <w:rsid w:val="00C72399"/>
    <w:rsid w:val="00C8042F"/>
    <w:rsid w:val="00C8312D"/>
    <w:rsid w:val="00D00432"/>
    <w:rsid w:val="00D11D6C"/>
    <w:rsid w:val="00D22E42"/>
    <w:rsid w:val="00D34E33"/>
    <w:rsid w:val="00D37272"/>
    <w:rsid w:val="00D416EE"/>
    <w:rsid w:val="00D707B1"/>
    <w:rsid w:val="00D92984"/>
    <w:rsid w:val="00DE14B7"/>
    <w:rsid w:val="00DE5E26"/>
    <w:rsid w:val="00E253AA"/>
    <w:rsid w:val="00E36232"/>
    <w:rsid w:val="00E71524"/>
    <w:rsid w:val="00F03E6A"/>
    <w:rsid w:val="00F10CE4"/>
    <w:rsid w:val="00F63795"/>
    <w:rsid w:val="00F76ED9"/>
    <w:rsid w:val="0314DAD2"/>
    <w:rsid w:val="69C8F292"/>
    <w:rsid w:val="7A9FE870"/>
    <w:rsid w:val="7C21A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5044A"/>
  <w15:docId w15:val="{5A66A26C-1D78-4473-A93C-F9873206021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Refdenotaderodap">
    <w:name w:val="footnote reference"/>
    <w:uiPriority w:val="99"/>
    <w:semiHidden/>
    <w:unhideWhenUsed/>
    <w:rsid w:val="00C7239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723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SimSun" w:cs="Mangal"/>
      <w:kern w:val="3"/>
      <w:sz w:val="20"/>
      <w:szCs w:val="18"/>
      <w:lang w:eastAsia="zh-CN" w:bidi="hi-IN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/>
    <w:rsid w:val="00C72399"/>
    <w:rPr>
      <w:rFonts w:ascii="Times New Roman" w:hAnsi="Times New Roman" w:eastAsia="SimSun" w:cs="Mangal"/>
      <w:kern w:val="3"/>
      <w:sz w:val="20"/>
      <w:szCs w:val="18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C7239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C72399"/>
  </w:style>
  <w:style w:type="paragraph" w:styleId="Rodap">
    <w:name w:val="footer"/>
    <w:basedOn w:val="Normal"/>
    <w:link w:val="RodapChar"/>
    <w:uiPriority w:val="99"/>
    <w:unhideWhenUsed/>
    <w:rsid w:val="00C7239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C72399"/>
  </w:style>
  <w:style w:type="character" w:styleId="Nmerodepgina">
    <w:name w:val="page number"/>
    <w:basedOn w:val="Fontepargpadro"/>
    <w:rsid w:val="00C72399"/>
  </w:style>
  <w:style w:type="paragraph" w:styleId="Textodebalo">
    <w:name w:val="Balloon Text"/>
    <w:basedOn w:val="Normal"/>
    <w:link w:val="TextodebaloChar"/>
    <w:uiPriority w:val="99"/>
    <w:semiHidden/>
    <w:unhideWhenUsed/>
    <w:rsid w:val="00C7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C7239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17692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77374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73742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77374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73742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773742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A9482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jpeg" Id="rId13" /><Relationship Type="http://schemas.openxmlformats.org/officeDocument/2006/relationships/image" Target="NUL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image" Target="media/image1.png" Id="rId7" /><Relationship Type="http://schemas.openxmlformats.org/officeDocument/2006/relationships/image" Target="media/image6.jpeg" Id="rId12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footer" Target="footer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header" Target="header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theme" Target="theme/theme1.xml" Id="rId22" /><Relationship Type="http://schemas.openxmlformats.org/officeDocument/2006/relationships/image" Target="/media/imagec.png" Id="R839ad1e8aac747c9" /><Relationship Type="http://schemas.openxmlformats.org/officeDocument/2006/relationships/image" Target="/media/image7.jpg" Id="Rfc06453f12c44d87" /><Relationship Type="http://schemas.openxmlformats.org/officeDocument/2006/relationships/image" Target="/media/image8.jpg" Id="R556acb018c53401c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d.png" Id="R01568a454b9c433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Ministério Público do Estado de Minas Gerais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Andrea Lanna Mendes Novais</dc:creator>
  <lastModifiedBy>Andrea Lanna Mendes Novais</lastModifiedBy>
  <revision>55</revision>
  <lastPrinted>2018-02-16T18:31:00.0000000Z</lastPrinted>
  <dcterms:created xsi:type="dcterms:W3CDTF">2020-04-03T19:04:00.0000000Z</dcterms:created>
  <dcterms:modified xsi:type="dcterms:W3CDTF">2020-04-09T00:57:53.7973360Z</dcterms:modified>
</coreProperties>
</file>